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86" w:rsidRDefault="001B3BFB">
      <w:r w:rsidRPr="001B3BFB">
        <w:rPr>
          <w:noProof/>
        </w:rPr>
        <w:drawing>
          <wp:inline distT="0" distB="0" distL="0" distR="0">
            <wp:extent cx="1181100" cy="712221"/>
            <wp:effectExtent l="0" t="0" r="0" b="0"/>
            <wp:docPr id="2" name="Picture 2" descr="New England Employee Benefits Council ">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ngland Employee Benefits Council ">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12221"/>
                    </a:xfrm>
                    <a:prstGeom prst="rect">
                      <a:avLst/>
                    </a:prstGeom>
                    <a:noFill/>
                    <a:ln>
                      <a:noFill/>
                    </a:ln>
                  </pic:spPr>
                </pic:pic>
              </a:graphicData>
            </a:graphic>
          </wp:inline>
        </w:drawing>
      </w:r>
      <w:r w:rsidR="00DC6DAB">
        <w:tab/>
      </w:r>
      <w:r w:rsidR="00DC6DAB">
        <w:tab/>
      </w:r>
      <w:r w:rsidR="000B14AC">
        <w:tab/>
      </w:r>
      <w:r w:rsidR="000B14AC">
        <w:tab/>
      </w:r>
      <w:r w:rsidR="000B14AC">
        <w:tab/>
      </w:r>
      <w:r w:rsidR="000B14AC">
        <w:tab/>
      </w:r>
      <w:r w:rsidR="00DC6DAB">
        <w:tab/>
      </w:r>
      <w:r w:rsidR="00DC6DAB">
        <w:tab/>
      </w:r>
      <w:r w:rsidR="00DC6DAB">
        <w:tab/>
      </w:r>
      <w:r w:rsidR="00DC6DAB">
        <w:tab/>
      </w:r>
      <w:r w:rsidR="00DC6DAB">
        <w:tab/>
      </w:r>
      <w:r w:rsidR="00DC6DAB">
        <w:tab/>
      </w:r>
    </w:p>
    <w:p w:rsidR="00493BFE" w:rsidRPr="00A22F8D" w:rsidRDefault="00DC6DAB" w:rsidP="00493BFE">
      <w:pPr>
        <w:spacing w:after="0" w:line="240" w:lineRule="auto"/>
        <w:rPr>
          <w:rFonts w:cs="Times New Roman"/>
          <w:sz w:val="24"/>
          <w:szCs w:val="24"/>
        </w:rPr>
      </w:pPr>
      <w:r w:rsidRPr="00A22F8D">
        <w:rPr>
          <w:rFonts w:cs="Times New Roman"/>
          <w:b/>
          <w:sz w:val="24"/>
          <w:szCs w:val="24"/>
        </w:rPr>
        <w:t>FOR IMMEDIATE RELEASE</w:t>
      </w:r>
      <w:r w:rsidRPr="00A22F8D">
        <w:rPr>
          <w:rFonts w:cs="Times New Roman"/>
          <w:sz w:val="24"/>
          <w:szCs w:val="24"/>
        </w:rPr>
        <w:tab/>
      </w:r>
      <w:r w:rsidR="00493BFE" w:rsidRPr="00A22F8D">
        <w:rPr>
          <w:rFonts w:cs="Times New Roman"/>
          <w:sz w:val="24"/>
          <w:szCs w:val="24"/>
        </w:rPr>
        <w:tab/>
      </w:r>
      <w:r w:rsidR="00493BFE" w:rsidRPr="00A22F8D">
        <w:rPr>
          <w:rFonts w:cs="Times New Roman"/>
          <w:sz w:val="24"/>
          <w:szCs w:val="24"/>
        </w:rPr>
        <w:tab/>
      </w:r>
      <w:r w:rsidR="00A22F8D" w:rsidRPr="00A22F8D">
        <w:rPr>
          <w:rFonts w:cs="Times New Roman"/>
          <w:sz w:val="24"/>
          <w:szCs w:val="24"/>
        </w:rPr>
        <w:tab/>
      </w:r>
      <w:r w:rsidR="00A22F8D" w:rsidRPr="00A22F8D">
        <w:rPr>
          <w:rFonts w:cs="Times New Roman"/>
          <w:sz w:val="24"/>
          <w:szCs w:val="24"/>
        </w:rPr>
        <w:tab/>
      </w:r>
      <w:r w:rsidRPr="00A22F8D">
        <w:rPr>
          <w:rFonts w:cs="Times New Roman"/>
          <w:sz w:val="24"/>
          <w:szCs w:val="24"/>
        </w:rPr>
        <w:t>Contact: Melissa Maichle</w:t>
      </w:r>
    </w:p>
    <w:p w:rsidR="003157FE" w:rsidRPr="00A22F8D" w:rsidRDefault="00DC6DAB" w:rsidP="00A22F8D">
      <w:pPr>
        <w:spacing w:after="0" w:line="240" w:lineRule="auto"/>
        <w:ind w:left="5040" w:firstLine="720"/>
        <w:rPr>
          <w:rFonts w:cs="Times New Roman"/>
          <w:sz w:val="24"/>
          <w:szCs w:val="24"/>
        </w:rPr>
      </w:pPr>
      <w:proofErr w:type="spellStart"/>
      <w:proofErr w:type="gramStart"/>
      <w:r w:rsidRPr="00A22F8D">
        <w:rPr>
          <w:rFonts w:cs="Times New Roman"/>
          <w:sz w:val="24"/>
          <w:szCs w:val="24"/>
        </w:rPr>
        <w:t>essentia</w:t>
      </w:r>
      <w:proofErr w:type="spellEnd"/>
      <w:proofErr w:type="gramEnd"/>
      <w:r w:rsidRPr="00A22F8D">
        <w:rPr>
          <w:rFonts w:cs="Times New Roman"/>
          <w:sz w:val="24"/>
          <w:szCs w:val="24"/>
        </w:rPr>
        <w:t xml:space="preserve"> Marketing &amp; PR</w:t>
      </w:r>
    </w:p>
    <w:p w:rsidR="003157FE" w:rsidRPr="00A22F8D" w:rsidRDefault="00493BFE" w:rsidP="003157FE">
      <w:pPr>
        <w:spacing w:after="0" w:line="240" w:lineRule="auto"/>
        <w:rPr>
          <w:rFonts w:cs="Times New Roman"/>
          <w:sz w:val="24"/>
          <w:szCs w:val="24"/>
        </w:rPr>
      </w:pP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00A22F8D" w:rsidRPr="00A22F8D">
        <w:rPr>
          <w:rFonts w:cs="Times New Roman"/>
          <w:sz w:val="24"/>
          <w:szCs w:val="24"/>
        </w:rPr>
        <w:tab/>
      </w:r>
      <w:r w:rsidR="00DC6DAB" w:rsidRPr="00A22F8D">
        <w:rPr>
          <w:rFonts w:cs="Times New Roman"/>
          <w:sz w:val="24"/>
          <w:szCs w:val="24"/>
        </w:rPr>
        <w:t>781.534.8620</w:t>
      </w:r>
    </w:p>
    <w:p w:rsidR="003157FE" w:rsidRPr="00A22F8D" w:rsidRDefault="00DC6DAB" w:rsidP="003157FE">
      <w:pPr>
        <w:spacing w:after="0" w:line="240" w:lineRule="auto"/>
        <w:rPr>
          <w:rFonts w:cs="Times New Roman"/>
          <w:sz w:val="24"/>
          <w:szCs w:val="24"/>
        </w:rPr>
      </w:pP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00A22F8D" w:rsidRPr="00A22F8D">
        <w:rPr>
          <w:rFonts w:cs="Times New Roman"/>
          <w:sz w:val="24"/>
          <w:szCs w:val="24"/>
        </w:rPr>
        <w:tab/>
      </w:r>
      <w:hyperlink r:id="rId9" w:history="1">
        <w:r w:rsidRPr="00A22F8D">
          <w:rPr>
            <w:rStyle w:val="Hyperlink"/>
            <w:rFonts w:cs="Times New Roman"/>
            <w:sz w:val="24"/>
            <w:szCs w:val="24"/>
          </w:rPr>
          <w:t>Melissa@essentiamarketingandpr.com</w:t>
        </w:r>
      </w:hyperlink>
    </w:p>
    <w:p w:rsidR="00D770A0" w:rsidRPr="00A22F8D" w:rsidRDefault="00DC6DAB" w:rsidP="00D770A0">
      <w:pPr>
        <w:spacing w:after="0" w:line="240" w:lineRule="auto"/>
        <w:rPr>
          <w:sz w:val="24"/>
          <w:szCs w:val="24"/>
        </w:rPr>
      </w:pPr>
      <w:r w:rsidRPr="00A22F8D">
        <w:rPr>
          <w:sz w:val="24"/>
          <w:szCs w:val="24"/>
        </w:rPr>
        <w:t xml:space="preserve"> </w:t>
      </w:r>
    </w:p>
    <w:p w:rsidR="00542BDF" w:rsidRDefault="00542BDF" w:rsidP="001D4E71">
      <w:pPr>
        <w:spacing w:after="0" w:line="240" w:lineRule="auto"/>
        <w:rPr>
          <w:rFonts w:cs="Times New Roman"/>
          <w:b/>
          <w:sz w:val="28"/>
          <w:szCs w:val="28"/>
        </w:rPr>
      </w:pPr>
    </w:p>
    <w:p w:rsidR="00255696" w:rsidRPr="001D4E71" w:rsidRDefault="009C1339" w:rsidP="00447641">
      <w:pPr>
        <w:spacing w:after="0" w:line="240" w:lineRule="auto"/>
        <w:rPr>
          <w:rFonts w:cs="Times New Roman"/>
          <w:b/>
          <w:sz w:val="28"/>
          <w:szCs w:val="28"/>
        </w:rPr>
      </w:pPr>
      <w:r>
        <w:rPr>
          <w:rFonts w:cs="Times New Roman"/>
          <w:b/>
          <w:sz w:val="28"/>
          <w:szCs w:val="28"/>
        </w:rPr>
        <w:t xml:space="preserve">The </w:t>
      </w:r>
      <w:r w:rsidR="00711E3F">
        <w:rPr>
          <w:rFonts w:cs="Times New Roman"/>
          <w:b/>
          <w:sz w:val="28"/>
          <w:szCs w:val="28"/>
        </w:rPr>
        <w:t>New England Employee Benefits Council</w:t>
      </w:r>
      <w:r w:rsidR="00334788" w:rsidRPr="00711E3F">
        <w:rPr>
          <w:rFonts w:cs="Times New Roman"/>
          <w:b/>
          <w:sz w:val="28"/>
          <w:szCs w:val="28"/>
        </w:rPr>
        <w:t xml:space="preserve"> </w:t>
      </w:r>
      <w:r w:rsidR="00046E79">
        <w:rPr>
          <w:rFonts w:cs="Times New Roman"/>
          <w:b/>
          <w:sz w:val="28"/>
          <w:szCs w:val="28"/>
        </w:rPr>
        <w:t>Presents</w:t>
      </w:r>
      <w:r w:rsidR="00573977">
        <w:rPr>
          <w:rFonts w:cs="Times New Roman"/>
          <w:b/>
          <w:sz w:val="28"/>
          <w:szCs w:val="28"/>
        </w:rPr>
        <w:t xml:space="preserve"> </w:t>
      </w:r>
      <w:r w:rsidR="00F841D4">
        <w:rPr>
          <w:rFonts w:cs="Times New Roman"/>
          <w:b/>
          <w:sz w:val="28"/>
          <w:szCs w:val="28"/>
        </w:rPr>
        <w:t>“</w:t>
      </w:r>
      <w:r w:rsidR="003E5CFE" w:rsidRPr="003E5CFE">
        <w:rPr>
          <w:rFonts w:cs="Times New Roman"/>
          <w:b/>
          <w:sz w:val="28"/>
          <w:szCs w:val="28"/>
        </w:rPr>
        <w:t>Keeping the Labor Department's Concerns at Your Fingertips</w:t>
      </w:r>
      <w:r w:rsidR="00F841D4">
        <w:rPr>
          <w:rFonts w:cs="Times New Roman"/>
          <w:b/>
          <w:sz w:val="28"/>
          <w:szCs w:val="28"/>
        </w:rPr>
        <w:t>”</w:t>
      </w:r>
    </w:p>
    <w:p w:rsidR="00255696" w:rsidRPr="00255696" w:rsidRDefault="00255696" w:rsidP="00D770A0">
      <w:pPr>
        <w:spacing w:after="0"/>
        <w:rPr>
          <w:rFonts w:eastAsia="Times New Roman" w:cs="Times New Roman"/>
          <w:b/>
          <w:bCs/>
          <w:sz w:val="24"/>
          <w:szCs w:val="24"/>
        </w:rPr>
      </w:pPr>
    </w:p>
    <w:p w:rsidR="006E73BE" w:rsidRPr="003E5CFE" w:rsidRDefault="00334788" w:rsidP="00465EA0">
      <w:pPr>
        <w:pStyle w:val="NormalWeb"/>
        <w:shd w:val="clear" w:color="auto" w:fill="FFFFFF"/>
        <w:spacing w:line="360" w:lineRule="auto"/>
        <w:rPr>
          <w:rFonts w:asciiTheme="minorHAnsi" w:hAnsiTheme="minorHAnsi" w:cs="Arial"/>
          <w:bCs/>
        </w:rPr>
      </w:pPr>
      <w:r w:rsidRPr="00FF5822">
        <w:rPr>
          <w:rFonts w:asciiTheme="minorHAnsi" w:hAnsiTheme="minorHAnsi"/>
          <w:b/>
        </w:rPr>
        <w:t>WALTHAM</w:t>
      </w:r>
      <w:r w:rsidR="00300274" w:rsidRPr="00FF5822">
        <w:rPr>
          <w:rFonts w:asciiTheme="minorHAnsi" w:hAnsiTheme="minorHAnsi"/>
          <w:b/>
        </w:rPr>
        <w:t>, MA –</w:t>
      </w:r>
      <w:r w:rsidR="000A0C35" w:rsidRPr="00FF5822">
        <w:rPr>
          <w:rFonts w:asciiTheme="minorHAnsi" w:hAnsiTheme="minorHAnsi"/>
          <w:b/>
        </w:rPr>
        <w:t xml:space="preserve"> </w:t>
      </w:r>
      <w:r w:rsidR="005C733F">
        <w:rPr>
          <w:rFonts w:asciiTheme="minorHAnsi" w:hAnsiTheme="minorHAnsi"/>
          <w:b/>
        </w:rPr>
        <w:t>Monday, April 14</w:t>
      </w:r>
      <w:r w:rsidR="00A67561">
        <w:rPr>
          <w:rFonts w:asciiTheme="minorHAnsi" w:hAnsiTheme="minorHAnsi"/>
          <w:b/>
        </w:rPr>
        <w:t>,</w:t>
      </w:r>
      <w:r w:rsidR="00711E3F" w:rsidRPr="00FF5822">
        <w:rPr>
          <w:rFonts w:asciiTheme="minorHAnsi" w:hAnsiTheme="minorHAnsi"/>
          <w:b/>
        </w:rPr>
        <w:t xml:space="preserve"> 2014</w:t>
      </w:r>
      <w:r w:rsidR="00DC6DAB" w:rsidRPr="00FF5822">
        <w:rPr>
          <w:rFonts w:asciiTheme="minorHAnsi" w:hAnsiTheme="minorHAnsi"/>
          <w:b/>
        </w:rPr>
        <w:t>—</w:t>
      </w:r>
      <w:r w:rsidR="00863B4B" w:rsidRPr="00FF5822">
        <w:rPr>
          <w:rFonts w:asciiTheme="minorHAnsi" w:hAnsiTheme="minorHAnsi"/>
        </w:rPr>
        <w:t>The</w:t>
      </w:r>
      <w:r w:rsidR="00863B4B" w:rsidRPr="00465EA0">
        <w:rPr>
          <w:rFonts w:asciiTheme="minorHAnsi" w:hAnsiTheme="minorHAnsi"/>
        </w:rPr>
        <w:t xml:space="preserve"> New England Employee Benefit</w:t>
      </w:r>
      <w:r w:rsidR="00493BFE" w:rsidRPr="00465EA0">
        <w:rPr>
          <w:rFonts w:asciiTheme="minorHAnsi" w:hAnsiTheme="minorHAnsi"/>
        </w:rPr>
        <w:t>s</w:t>
      </w:r>
      <w:r w:rsidR="00863B4B" w:rsidRPr="00465EA0">
        <w:rPr>
          <w:rFonts w:asciiTheme="minorHAnsi" w:hAnsiTheme="minorHAnsi"/>
        </w:rPr>
        <w:t xml:space="preserve"> Council </w:t>
      </w:r>
      <w:r w:rsidR="00F479BD" w:rsidRPr="00465EA0">
        <w:rPr>
          <w:rFonts w:asciiTheme="minorHAnsi" w:hAnsiTheme="minorHAnsi"/>
        </w:rPr>
        <w:t xml:space="preserve">(NEEBC) </w:t>
      </w:r>
      <w:r w:rsidR="00E203F3" w:rsidRPr="00465EA0">
        <w:rPr>
          <w:rFonts w:asciiTheme="minorHAnsi" w:hAnsiTheme="minorHAnsi"/>
        </w:rPr>
        <w:t>presents</w:t>
      </w:r>
      <w:r w:rsidR="002642BA" w:rsidRPr="00465EA0">
        <w:rPr>
          <w:rFonts w:asciiTheme="minorHAnsi" w:hAnsiTheme="minorHAnsi"/>
        </w:rPr>
        <w:t xml:space="preserve"> “</w:t>
      </w:r>
      <w:r w:rsidR="003E5CFE" w:rsidRPr="00465EA0">
        <w:rPr>
          <w:rFonts w:asciiTheme="minorHAnsi" w:hAnsiTheme="minorHAnsi"/>
        </w:rPr>
        <w:t>Keeping the Labor Department's Concerns at Your Fingertips</w:t>
      </w:r>
      <w:r w:rsidR="006C36A0">
        <w:rPr>
          <w:rFonts w:asciiTheme="minorHAnsi" w:hAnsiTheme="minorHAnsi"/>
        </w:rPr>
        <w:t>,</w:t>
      </w:r>
      <w:r w:rsidR="000077A3" w:rsidRPr="00465EA0">
        <w:rPr>
          <w:rFonts w:asciiTheme="minorHAnsi" w:hAnsiTheme="minorHAnsi"/>
        </w:rPr>
        <w:t xml:space="preserve">” </w:t>
      </w:r>
      <w:r w:rsidR="00573977" w:rsidRPr="00465EA0">
        <w:rPr>
          <w:rFonts w:asciiTheme="minorHAnsi" w:hAnsiTheme="minorHAnsi"/>
        </w:rPr>
        <w:t xml:space="preserve">a </w:t>
      </w:r>
      <w:r w:rsidR="00DC7AB3" w:rsidRPr="00465EA0">
        <w:rPr>
          <w:rFonts w:asciiTheme="minorHAnsi" w:hAnsiTheme="minorHAnsi" w:cs="Arial"/>
          <w:bCs/>
          <w:i/>
          <w:iCs/>
        </w:rPr>
        <w:t>Strategic Connection</w:t>
      </w:r>
      <w:r w:rsidR="00573977" w:rsidRPr="00465EA0">
        <w:rPr>
          <w:rFonts w:asciiTheme="minorHAnsi" w:hAnsiTheme="minorHAnsi" w:cs="Arial"/>
          <w:bCs/>
          <w:i/>
          <w:iCs/>
        </w:rPr>
        <w:t xml:space="preserve"> Series</w:t>
      </w:r>
      <w:r w:rsidR="00ED683A" w:rsidRPr="00465EA0">
        <w:rPr>
          <w:rFonts w:asciiTheme="minorHAnsi" w:hAnsiTheme="minorHAnsi" w:cs="Arial"/>
          <w:bCs/>
          <w:i/>
        </w:rPr>
        <w:t xml:space="preserve">. </w:t>
      </w:r>
      <w:r w:rsidR="00ED683A" w:rsidRPr="00465EA0">
        <w:rPr>
          <w:rFonts w:asciiTheme="minorHAnsi" w:hAnsiTheme="minorHAnsi" w:cs="Arial"/>
          <w:bCs/>
        </w:rPr>
        <w:t xml:space="preserve">The event </w:t>
      </w:r>
      <w:r w:rsidR="006E73BE" w:rsidRPr="00465EA0">
        <w:rPr>
          <w:rFonts w:asciiTheme="minorHAnsi" w:hAnsiTheme="minorHAnsi" w:cs="Arial"/>
          <w:bCs/>
        </w:rPr>
        <w:t>addresses the significant</w:t>
      </w:r>
      <w:r w:rsidR="00465EA0" w:rsidRPr="00465EA0">
        <w:rPr>
          <w:rFonts w:asciiTheme="minorHAnsi" w:hAnsiTheme="minorHAnsi" w:cs="Arial"/>
          <w:bCs/>
        </w:rPr>
        <w:t xml:space="preserve"> benefits-related</w:t>
      </w:r>
      <w:r w:rsidR="006E73BE" w:rsidRPr="00465EA0">
        <w:rPr>
          <w:rFonts w:asciiTheme="minorHAnsi" w:hAnsiTheme="minorHAnsi" w:cs="Arial"/>
          <w:bCs/>
        </w:rPr>
        <w:t xml:space="preserve"> issues employers need to know to remain </w:t>
      </w:r>
      <w:r w:rsidR="003E5CFE" w:rsidRPr="003E5CFE">
        <w:rPr>
          <w:rFonts w:asciiTheme="minorHAnsi" w:hAnsiTheme="minorHAnsi" w:cs="Arial"/>
        </w:rPr>
        <w:t>current with the U.S. De</w:t>
      </w:r>
      <w:r w:rsidR="006E73BE" w:rsidRPr="00465EA0">
        <w:rPr>
          <w:rFonts w:asciiTheme="minorHAnsi" w:hAnsiTheme="minorHAnsi" w:cs="Arial"/>
        </w:rPr>
        <w:t>partment of Labor regulations. </w:t>
      </w:r>
      <w:r w:rsidR="006E73BE" w:rsidRPr="00465EA0">
        <w:rPr>
          <w:rFonts w:asciiTheme="minorHAnsi" w:hAnsiTheme="minorHAnsi" w:cs="Arial"/>
          <w:bCs/>
        </w:rPr>
        <w:t>Speakers for the event include Mary Rosen, Associate Regional Director, U.S. Department of Labor, Employee Benefit Security Administration;</w:t>
      </w:r>
      <w:r w:rsidR="006E73BE" w:rsidRPr="00465EA0">
        <w:rPr>
          <w:rFonts w:asciiTheme="minorHAnsi" w:hAnsiTheme="minorHAnsi"/>
        </w:rPr>
        <w:t xml:space="preserve"> </w:t>
      </w:r>
      <w:r w:rsidR="006E73BE" w:rsidRPr="00465EA0">
        <w:rPr>
          <w:rFonts w:asciiTheme="minorHAnsi" w:hAnsiTheme="minorHAnsi" w:cs="Arial"/>
          <w:bCs/>
        </w:rPr>
        <w:t xml:space="preserve">David </w:t>
      </w:r>
      <w:proofErr w:type="spellStart"/>
      <w:r w:rsidR="006E73BE" w:rsidRPr="00465EA0">
        <w:rPr>
          <w:rFonts w:asciiTheme="minorHAnsi" w:hAnsiTheme="minorHAnsi" w:cs="Arial"/>
          <w:bCs/>
        </w:rPr>
        <w:t>Guadagnoli</w:t>
      </w:r>
      <w:proofErr w:type="spellEnd"/>
      <w:r w:rsidR="006E73BE" w:rsidRPr="00465EA0">
        <w:rPr>
          <w:rFonts w:asciiTheme="minorHAnsi" w:hAnsiTheme="minorHAnsi" w:cs="Arial"/>
          <w:bCs/>
        </w:rPr>
        <w:t xml:space="preserve">, Partner, Sullivan &amp; Worcester LLP; and Stephen Popper, Managing Director, </w:t>
      </w:r>
      <w:proofErr w:type="spellStart"/>
      <w:r w:rsidR="006E73BE" w:rsidRPr="00465EA0">
        <w:rPr>
          <w:rFonts w:asciiTheme="minorHAnsi" w:hAnsiTheme="minorHAnsi" w:cs="Arial"/>
          <w:bCs/>
        </w:rPr>
        <w:t>SageView</w:t>
      </w:r>
      <w:proofErr w:type="spellEnd"/>
      <w:r w:rsidR="006E73BE" w:rsidRPr="00465EA0">
        <w:rPr>
          <w:rFonts w:asciiTheme="minorHAnsi" w:hAnsiTheme="minorHAnsi" w:cs="Arial"/>
          <w:bCs/>
        </w:rPr>
        <w:t xml:space="preserve"> Advisory Group.</w:t>
      </w:r>
    </w:p>
    <w:p w:rsidR="006E73BE" w:rsidRDefault="006E73BE" w:rsidP="006E73BE">
      <w:pPr>
        <w:shd w:val="clear" w:color="auto" w:fill="FFFFFF"/>
        <w:spacing w:after="0" w:line="360" w:lineRule="auto"/>
        <w:rPr>
          <w:rFonts w:eastAsia="Times New Roman" w:cs="Arial"/>
          <w:sz w:val="24"/>
          <w:szCs w:val="24"/>
        </w:rPr>
      </w:pPr>
    </w:p>
    <w:p w:rsidR="006E73BE" w:rsidRDefault="006E73BE" w:rsidP="006E73BE">
      <w:pPr>
        <w:shd w:val="clear" w:color="auto" w:fill="FFFFFF"/>
        <w:spacing w:after="0" w:line="360" w:lineRule="auto"/>
        <w:rPr>
          <w:rFonts w:eastAsia="Times New Roman" w:cs="Arial"/>
          <w:sz w:val="24"/>
          <w:szCs w:val="24"/>
        </w:rPr>
      </w:pPr>
      <w:r>
        <w:rPr>
          <w:rFonts w:eastAsia="Times New Roman" w:cs="Arial"/>
          <w:sz w:val="24"/>
          <w:szCs w:val="24"/>
        </w:rPr>
        <w:t>The distinguished panel will cover the following key topi</w:t>
      </w:r>
      <w:r w:rsidR="00465EA0">
        <w:rPr>
          <w:rFonts w:eastAsia="Times New Roman" w:cs="Arial"/>
          <w:sz w:val="24"/>
          <w:szCs w:val="24"/>
        </w:rPr>
        <w:t>cs during the half-day session:</w:t>
      </w:r>
    </w:p>
    <w:p w:rsidR="006E73BE" w:rsidRPr="006E73BE" w:rsidRDefault="003E5CFE" w:rsidP="006E73BE">
      <w:pPr>
        <w:pStyle w:val="ListParagraph"/>
        <w:numPr>
          <w:ilvl w:val="0"/>
          <w:numId w:val="14"/>
        </w:numPr>
        <w:shd w:val="clear" w:color="auto" w:fill="FFFFFF"/>
        <w:spacing w:after="0" w:line="360" w:lineRule="auto"/>
        <w:rPr>
          <w:rFonts w:eastAsia="Times New Roman" w:cs="Times New Roman"/>
          <w:sz w:val="24"/>
          <w:szCs w:val="24"/>
        </w:rPr>
      </w:pPr>
      <w:r w:rsidRPr="006E73BE">
        <w:rPr>
          <w:rFonts w:eastAsia="Times New Roman" w:cs="Arial"/>
          <w:sz w:val="24"/>
          <w:szCs w:val="24"/>
        </w:rPr>
        <w:t>Fiduciary standards and responsibilities of plan sponsors</w:t>
      </w:r>
    </w:p>
    <w:p w:rsidR="006E73BE" w:rsidRPr="006E73BE" w:rsidRDefault="003E5CFE" w:rsidP="006E73BE">
      <w:pPr>
        <w:pStyle w:val="ListParagraph"/>
        <w:numPr>
          <w:ilvl w:val="0"/>
          <w:numId w:val="14"/>
        </w:numPr>
        <w:shd w:val="clear" w:color="auto" w:fill="FFFFFF"/>
        <w:spacing w:after="0" w:line="360" w:lineRule="auto"/>
        <w:rPr>
          <w:rFonts w:eastAsia="Times New Roman" w:cs="Times New Roman"/>
          <w:sz w:val="24"/>
          <w:szCs w:val="24"/>
        </w:rPr>
      </w:pPr>
      <w:r w:rsidRPr="006E73BE">
        <w:rPr>
          <w:rFonts w:eastAsia="Times New Roman" w:cs="Arial"/>
          <w:sz w:val="24"/>
          <w:szCs w:val="24"/>
        </w:rPr>
        <w:t>Establishing a "control environment" for oversight and plan management</w:t>
      </w:r>
    </w:p>
    <w:p w:rsidR="006E73BE" w:rsidRPr="006E73BE" w:rsidRDefault="003E5CFE" w:rsidP="006E73BE">
      <w:pPr>
        <w:pStyle w:val="ListParagraph"/>
        <w:numPr>
          <w:ilvl w:val="0"/>
          <w:numId w:val="14"/>
        </w:numPr>
        <w:shd w:val="clear" w:color="auto" w:fill="FFFFFF"/>
        <w:spacing w:after="0" w:line="360" w:lineRule="auto"/>
        <w:rPr>
          <w:rFonts w:eastAsia="Times New Roman" w:cs="Times New Roman"/>
          <w:sz w:val="24"/>
          <w:szCs w:val="24"/>
        </w:rPr>
      </w:pPr>
      <w:r w:rsidRPr="006E73BE">
        <w:rPr>
          <w:rFonts w:eastAsia="Times New Roman" w:cs="Arial"/>
          <w:sz w:val="24"/>
          <w:szCs w:val="24"/>
        </w:rPr>
        <w:t>Outsourcing fiduciary responsibility</w:t>
      </w:r>
    </w:p>
    <w:p w:rsidR="006E73BE" w:rsidRPr="006E73BE" w:rsidRDefault="003E5CFE" w:rsidP="006E73BE">
      <w:pPr>
        <w:pStyle w:val="ListParagraph"/>
        <w:numPr>
          <w:ilvl w:val="0"/>
          <w:numId w:val="14"/>
        </w:numPr>
        <w:shd w:val="clear" w:color="auto" w:fill="FFFFFF"/>
        <w:spacing w:after="0" w:line="360" w:lineRule="auto"/>
        <w:rPr>
          <w:rFonts w:eastAsia="Times New Roman" w:cs="Times New Roman"/>
          <w:sz w:val="24"/>
          <w:szCs w:val="24"/>
        </w:rPr>
      </w:pPr>
      <w:r w:rsidRPr="006E73BE">
        <w:rPr>
          <w:rFonts w:eastAsia="Times New Roman" w:cs="Arial"/>
          <w:sz w:val="24"/>
          <w:szCs w:val="24"/>
        </w:rPr>
        <w:t>Conflicts of interest and compensation arrangements</w:t>
      </w:r>
    </w:p>
    <w:p w:rsidR="006E73BE" w:rsidRPr="006E73BE" w:rsidRDefault="006E73BE" w:rsidP="006E73BE">
      <w:pPr>
        <w:pStyle w:val="ListParagraph"/>
        <w:numPr>
          <w:ilvl w:val="0"/>
          <w:numId w:val="14"/>
        </w:numPr>
        <w:shd w:val="clear" w:color="auto" w:fill="FFFFFF"/>
        <w:spacing w:after="0" w:line="360" w:lineRule="auto"/>
        <w:rPr>
          <w:rFonts w:eastAsia="Times New Roman" w:cs="Times New Roman"/>
          <w:sz w:val="24"/>
          <w:szCs w:val="24"/>
        </w:rPr>
      </w:pPr>
      <w:r>
        <w:rPr>
          <w:rFonts w:eastAsia="Times New Roman" w:cs="Arial"/>
          <w:sz w:val="24"/>
          <w:szCs w:val="24"/>
        </w:rPr>
        <w:t xml:space="preserve">When an "independent" </w:t>
      </w:r>
      <w:r w:rsidR="003E5CFE" w:rsidRPr="006E73BE">
        <w:rPr>
          <w:rFonts w:eastAsia="Times New Roman" w:cs="Arial"/>
          <w:sz w:val="24"/>
          <w:szCs w:val="24"/>
        </w:rPr>
        <w:t>provider is not independent</w:t>
      </w:r>
    </w:p>
    <w:p w:rsidR="006E73BE" w:rsidRPr="006E73BE" w:rsidRDefault="003E5CFE" w:rsidP="006E73BE">
      <w:pPr>
        <w:pStyle w:val="ListParagraph"/>
        <w:numPr>
          <w:ilvl w:val="0"/>
          <w:numId w:val="14"/>
        </w:numPr>
        <w:shd w:val="clear" w:color="auto" w:fill="FFFFFF"/>
        <w:spacing w:after="0" w:line="360" w:lineRule="auto"/>
        <w:rPr>
          <w:rFonts w:eastAsia="Times New Roman" w:cs="Times New Roman"/>
          <w:sz w:val="24"/>
          <w:szCs w:val="24"/>
        </w:rPr>
      </w:pPr>
      <w:r w:rsidRPr="006E73BE">
        <w:rPr>
          <w:rFonts w:eastAsia="Times New Roman" w:cs="Arial"/>
          <w:sz w:val="24"/>
          <w:szCs w:val="24"/>
        </w:rPr>
        <w:t>ERISA accounts and fiduciary warranties</w:t>
      </w:r>
    </w:p>
    <w:p w:rsidR="003E5CFE" w:rsidRPr="006E73BE" w:rsidRDefault="003E5CFE" w:rsidP="006E73BE">
      <w:pPr>
        <w:pStyle w:val="ListParagraph"/>
        <w:numPr>
          <w:ilvl w:val="0"/>
          <w:numId w:val="14"/>
        </w:numPr>
        <w:shd w:val="clear" w:color="auto" w:fill="FFFFFF"/>
        <w:spacing w:after="0" w:line="360" w:lineRule="auto"/>
        <w:rPr>
          <w:rFonts w:eastAsia="Times New Roman" w:cs="Times New Roman"/>
          <w:sz w:val="24"/>
          <w:szCs w:val="24"/>
        </w:rPr>
      </w:pPr>
      <w:r w:rsidRPr="006E73BE">
        <w:rPr>
          <w:rFonts w:eastAsia="Times New Roman" w:cs="Arial"/>
          <w:sz w:val="24"/>
          <w:szCs w:val="24"/>
        </w:rPr>
        <w:t>A case study in benchmarking fees/performing an RFP for services, and in allocating recordkeeping and related fees among participants</w:t>
      </w:r>
    </w:p>
    <w:p w:rsidR="001E3A49" w:rsidRDefault="001E3A49" w:rsidP="006E73BE">
      <w:pPr>
        <w:pStyle w:val="NormalWeb"/>
        <w:shd w:val="clear" w:color="auto" w:fill="FFFFFF"/>
        <w:spacing w:line="360" w:lineRule="auto"/>
        <w:rPr>
          <w:rFonts w:asciiTheme="minorHAnsi" w:hAnsiTheme="minorHAnsi" w:cs="Arial"/>
        </w:rPr>
      </w:pPr>
    </w:p>
    <w:p w:rsidR="0038666B" w:rsidRDefault="00577D83" w:rsidP="006E73BE">
      <w:pPr>
        <w:pStyle w:val="NormalWeb"/>
        <w:shd w:val="clear" w:color="auto" w:fill="FFFFFF"/>
        <w:spacing w:line="360" w:lineRule="auto"/>
        <w:rPr>
          <w:rFonts w:asciiTheme="minorHAnsi" w:hAnsiTheme="minorHAnsi" w:cs="Arial"/>
        </w:rPr>
      </w:pPr>
      <w:r w:rsidRPr="00577D83">
        <w:rPr>
          <w:rFonts w:asciiTheme="minorHAnsi" w:hAnsiTheme="minorHAnsi" w:cs="Arial"/>
        </w:rPr>
        <w:t xml:space="preserve">The May 16 program is sponsored by Allianz Global Investors and will be held from 8:30 am to 12:00 pm at the Waltham Woods Conference Center, with Registration, Breakfast and Networking starting at 8:00.  </w:t>
      </w:r>
      <w:r w:rsidR="003E5CFE">
        <w:rPr>
          <w:rFonts w:asciiTheme="minorHAnsi" w:hAnsiTheme="minorHAnsi" w:cs="Arial"/>
        </w:rPr>
        <w:t xml:space="preserve">The </w:t>
      </w:r>
      <w:r w:rsidR="004D5C10">
        <w:rPr>
          <w:rFonts w:asciiTheme="minorHAnsi" w:hAnsiTheme="minorHAnsi" w:cs="Arial"/>
        </w:rPr>
        <w:t>Conference C</w:t>
      </w:r>
      <w:r>
        <w:rPr>
          <w:rFonts w:asciiTheme="minorHAnsi" w:hAnsiTheme="minorHAnsi" w:cs="Arial"/>
        </w:rPr>
        <w:t xml:space="preserve">enter is located at </w:t>
      </w:r>
      <w:r w:rsidR="00DC7AB3" w:rsidRPr="001E3A49">
        <w:rPr>
          <w:rFonts w:asciiTheme="minorHAnsi" w:hAnsiTheme="minorHAnsi" w:cs="Arial"/>
        </w:rPr>
        <w:t>860 Winter Street, Waltham</w:t>
      </w:r>
      <w:r w:rsidR="00E32795" w:rsidRPr="001E3A49">
        <w:rPr>
          <w:rFonts w:asciiTheme="minorHAnsi" w:hAnsiTheme="minorHAnsi" w:cs="Arial"/>
        </w:rPr>
        <w:t>.</w:t>
      </w:r>
      <w:r w:rsidR="004D5C10">
        <w:rPr>
          <w:rFonts w:asciiTheme="minorHAnsi" w:hAnsiTheme="minorHAnsi" w:cs="Arial"/>
        </w:rPr>
        <w:t xml:space="preserve"> </w:t>
      </w:r>
      <w:bookmarkStart w:id="0" w:name="_GoBack"/>
      <w:bookmarkEnd w:id="0"/>
      <w:r w:rsidR="004D5C10">
        <w:rPr>
          <w:rFonts w:asciiTheme="minorHAnsi" w:hAnsiTheme="minorHAnsi" w:cs="Arial"/>
        </w:rPr>
        <w:t>For complete</w:t>
      </w:r>
    </w:p>
    <w:p w:rsidR="0038666B" w:rsidRDefault="0038666B" w:rsidP="0038666B">
      <w:pPr>
        <w:pStyle w:val="NormalWeb"/>
        <w:spacing w:line="360" w:lineRule="auto"/>
        <w:jc w:val="center"/>
        <w:rPr>
          <w:rFonts w:asciiTheme="minorHAnsi" w:hAnsiTheme="minorHAnsi" w:cs="Arial"/>
        </w:rPr>
      </w:pPr>
      <w:r w:rsidRPr="00B35A2E">
        <w:rPr>
          <w:rFonts w:asciiTheme="minorHAnsi" w:hAnsiTheme="minorHAnsi" w:cs="Arial"/>
        </w:rPr>
        <w:t>-</w:t>
      </w:r>
      <w:proofErr w:type="gramStart"/>
      <w:r w:rsidRPr="00B35A2E">
        <w:rPr>
          <w:rFonts w:asciiTheme="minorHAnsi" w:hAnsiTheme="minorHAnsi" w:cs="Arial"/>
        </w:rPr>
        <w:t>more</w:t>
      </w:r>
      <w:proofErr w:type="gramEnd"/>
      <w:r w:rsidRPr="00B35A2E">
        <w:rPr>
          <w:rFonts w:asciiTheme="minorHAnsi" w:hAnsiTheme="minorHAnsi" w:cs="Arial"/>
        </w:rPr>
        <w:t>-</w:t>
      </w:r>
    </w:p>
    <w:p w:rsidR="0038666B" w:rsidRDefault="0038666B" w:rsidP="0038666B">
      <w:pPr>
        <w:pStyle w:val="NormalWeb"/>
        <w:spacing w:line="360" w:lineRule="auto"/>
        <w:jc w:val="center"/>
        <w:rPr>
          <w:rFonts w:asciiTheme="minorHAnsi" w:hAnsiTheme="minorHAnsi" w:cs="Arial"/>
        </w:rPr>
      </w:pPr>
    </w:p>
    <w:p w:rsidR="0038666B" w:rsidRPr="009F0155" w:rsidRDefault="0038666B" w:rsidP="0038666B">
      <w:pPr>
        <w:rPr>
          <w:rFonts w:cs="Times New Roman"/>
          <w:b/>
          <w:sz w:val="24"/>
          <w:szCs w:val="24"/>
        </w:rPr>
      </w:pPr>
      <w:proofErr w:type="gramStart"/>
      <w:r w:rsidRPr="009F0155">
        <w:rPr>
          <w:rFonts w:eastAsia="Times New Roman" w:cs="Times New Roman"/>
          <w:color w:val="000000"/>
          <w:sz w:val="24"/>
          <w:szCs w:val="24"/>
        </w:rPr>
        <w:t>page</w:t>
      </w:r>
      <w:proofErr w:type="gramEnd"/>
      <w:r w:rsidRPr="009F0155">
        <w:rPr>
          <w:rFonts w:eastAsia="Times New Roman" w:cs="Times New Roman"/>
          <w:color w:val="000000"/>
          <w:sz w:val="24"/>
          <w:szCs w:val="24"/>
        </w:rPr>
        <w:t xml:space="preserve"> 2 </w:t>
      </w:r>
      <w:r>
        <w:rPr>
          <w:rFonts w:eastAsia="Times New Roman" w:cs="Times New Roman"/>
          <w:color w:val="000000"/>
          <w:sz w:val="24"/>
          <w:szCs w:val="24"/>
        </w:rPr>
        <w:t>NEEBC program –</w:t>
      </w:r>
      <w:r w:rsidRPr="005C733F">
        <w:t xml:space="preserve"> </w:t>
      </w:r>
      <w:r w:rsidRPr="005C733F">
        <w:rPr>
          <w:rFonts w:eastAsia="Times New Roman" w:cs="Times New Roman"/>
          <w:color w:val="000000"/>
          <w:sz w:val="24"/>
          <w:szCs w:val="24"/>
        </w:rPr>
        <w:t>Keeping the Labor Department's Concerns at Your Fingertips</w:t>
      </w:r>
    </w:p>
    <w:p w:rsidR="0038666B" w:rsidRDefault="0038666B" w:rsidP="006E73BE">
      <w:pPr>
        <w:pStyle w:val="NormalWeb"/>
        <w:shd w:val="clear" w:color="auto" w:fill="FFFFFF"/>
        <w:spacing w:line="360" w:lineRule="auto"/>
        <w:rPr>
          <w:rFonts w:asciiTheme="minorHAnsi" w:hAnsiTheme="minorHAnsi"/>
        </w:rPr>
      </w:pPr>
    </w:p>
    <w:p w:rsidR="005E0217" w:rsidRPr="001E3A49" w:rsidRDefault="00DF3ADE" w:rsidP="006E73BE">
      <w:pPr>
        <w:pStyle w:val="NormalWeb"/>
        <w:shd w:val="clear" w:color="auto" w:fill="FFFFFF"/>
        <w:spacing w:line="360" w:lineRule="auto"/>
        <w:rPr>
          <w:rFonts w:asciiTheme="minorHAnsi" w:hAnsiTheme="minorHAnsi"/>
        </w:rPr>
      </w:pPr>
      <w:proofErr w:type="gramStart"/>
      <w:r w:rsidRPr="001E3A49">
        <w:rPr>
          <w:rFonts w:asciiTheme="minorHAnsi" w:hAnsiTheme="minorHAnsi"/>
        </w:rPr>
        <w:t>details</w:t>
      </w:r>
      <w:proofErr w:type="gramEnd"/>
      <w:r w:rsidRPr="001E3A49">
        <w:rPr>
          <w:rFonts w:asciiTheme="minorHAnsi" w:hAnsiTheme="minorHAnsi"/>
        </w:rPr>
        <w:t xml:space="preserve"> about the event, click</w:t>
      </w:r>
      <w:hyperlink r:id="rId10" w:history="1">
        <w:r w:rsidRPr="002534B1">
          <w:rPr>
            <w:rStyle w:val="Hyperlink"/>
            <w:rFonts w:asciiTheme="minorHAnsi" w:hAnsiTheme="minorHAnsi"/>
            <w:sz w:val="24"/>
          </w:rPr>
          <w:t xml:space="preserve"> here</w:t>
        </w:r>
      </w:hyperlink>
      <w:r w:rsidRPr="001E3A49">
        <w:rPr>
          <w:rFonts w:asciiTheme="minorHAnsi" w:hAnsiTheme="minorHAnsi"/>
        </w:rPr>
        <w:t xml:space="preserve">. </w:t>
      </w:r>
      <w:r w:rsidR="005E0217" w:rsidRPr="001E3A49">
        <w:rPr>
          <w:rFonts w:asciiTheme="minorHAnsi" w:hAnsiTheme="minorHAnsi"/>
        </w:rPr>
        <w:t xml:space="preserve">Register for the event </w:t>
      </w:r>
      <w:hyperlink r:id="rId11" w:history="1">
        <w:r w:rsidR="005E0217" w:rsidRPr="002534B1">
          <w:rPr>
            <w:rStyle w:val="Hyperlink"/>
            <w:rFonts w:asciiTheme="minorHAnsi" w:hAnsiTheme="minorHAnsi"/>
            <w:sz w:val="24"/>
          </w:rPr>
          <w:t>here</w:t>
        </w:r>
      </w:hyperlink>
      <w:r w:rsidR="00DD65F4" w:rsidRPr="001E3A49">
        <w:rPr>
          <w:rFonts w:asciiTheme="minorHAnsi" w:hAnsiTheme="minorHAnsi"/>
        </w:rPr>
        <w:t xml:space="preserve">, </w:t>
      </w:r>
      <w:r w:rsidR="005E0217" w:rsidRPr="001E3A49">
        <w:rPr>
          <w:rFonts w:asciiTheme="minorHAnsi" w:hAnsiTheme="minorHAnsi"/>
          <w:color w:val="000000"/>
        </w:rPr>
        <w:t xml:space="preserve">by calling 781-684-8700 or contacting </w:t>
      </w:r>
      <w:hyperlink r:id="rId12" w:history="1">
        <w:r w:rsidR="005E0217" w:rsidRPr="001E3A49">
          <w:rPr>
            <w:rStyle w:val="Hyperlink"/>
            <w:rFonts w:asciiTheme="minorHAnsi" w:hAnsiTheme="minorHAnsi"/>
            <w:sz w:val="24"/>
          </w:rPr>
          <w:t>sue@neebc.org</w:t>
        </w:r>
      </w:hyperlink>
      <w:r w:rsidR="005E0217" w:rsidRPr="001E3A49">
        <w:rPr>
          <w:rFonts w:asciiTheme="minorHAnsi" w:hAnsiTheme="minorHAnsi"/>
          <w:color w:val="000000"/>
        </w:rPr>
        <w:t xml:space="preserve">. </w:t>
      </w:r>
      <w:r w:rsidR="00532666" w:rsidRPr="001E3A49">
        <w:rPr>
          <w:rFonts w:asciiTheme="minorHAnsi" w:hAnsiTheme="minorHAnsi"/>
        </w:rPr>
        <w:t>More information about NEEBC is available a</w:t>
      </w:r>
      <w:r w:rsidR="00532666" w:rsidRPr="001E3A49">
        <w:rPr>
          <w:rFonts w:asciiTheme="minorHAnsi" w:hAnsiTheme="minorHAnsi"/>
          <w:color w:val="000000"/>
        </w:rPr>
        <w:t xml:space="preserve">t </w:t>
      </w:r>
      <w:hyperlink r:id="rId13" w:history="1">
        <w:r w:rsidR="00532666" w:rsidRPr="001E3A49">
          <w:rPr>
            <w:rStyle w:val="Hyperlink"/>
            <w:rFonts w:asciiTheme="minorHAnsi" w:hAnsiTheme="minorHAnsi"/>
            <w:sz w:val="24"/>
          </w:rPr>
          <w:t>www.neebc.org</w:t>
        </w:r>
      </w:hyperlink>
      <w:r w:rsidR="00532666" w:rsidRPr="001E3A49">
        <w:rPr>
          <w:rFonts w:asciiTheme="minorHAnsi" w:hAnsiTheme="minorHAnsi"/>
        </w:rPr>
        <w:t>.</w:t>
      </w:r>
    </w:p>
    <w:p w:rsidR="0038666B" w:rsidRDefault="0038666B" w:rsidP="001A6CD9">
      <w:pPr>
        <w:spacing w:after="0" w:line="240" w:lineRule="auto"/>
        <w:rPr>
          <w:rFonts w:eastAsia="Times New Roman" w:cs="Times New Roman"/>
          <w:color w:val="000000"/>
          <w:sz w:val="24"/>
          <w:szCs w:val="24"/>
        </w:rPr>
      </w:pPr>
    </w:p>
    <w:p w:rsidR="00BB7ACA" w:rsidRPr="009F0155" w:rsidRDefault="00DC6DAB" w:rsidP="001A6CD9">
      <w:pPr>
        <w:spacing w:after="0" w:line="240" w:lineRule="auto"/>
        <w:rPr>
          <w:rFonts w:cs="Times New Roman"/>
          <w:sz w:val="24"/>
          <w:szCs w:val="24"/>
          <w:u w:val="single"/>
        </w:rPr>
      </w:pPr>
      <w:r w:rsidRPr="009F0155">
        <w:rPr>
          <w:rFonts w:cs="Times New Roman"/>
          <w:sz w:val="24"/>
          <w:szCs w:val="24"/>
          <w:u w:val="single"/>
        </w:rPr>
        <w:t xml:space="preserve">About </w:t>
      </w:r>
      <w:r w:rsidR="00001009" w:rsidRPr="009F0155">
        <w:rPr>
          <w:rFonts w:cs="Times New Roman"/>
          <w:sz w:val="24"/>
          <w:szCs w:val="24"/>
          <w:u w:val="single"/>
        </w:rPr>
        <w:t>NEEBC</w:t>
      </w:r>
    </w:p>
    <w:p w:rsidR="00F8444F" w:rsidRPr="009F0155" w:rsidRDefault="001C147D" w:rsidP="00D13E5E">
      <w:pPr>
        <w:spacing w:after="0" w:line="240" w:lineRule="auto"/>
        <w:rPr>
          <w:rFonts w:cs="Times New Roman"/>
          <w:sz w:val="24"/>
          <w:szCs w:val="24"/>
        </w:rPr>
      </w:pPr>
      <w:r w:rsidRPr="009F0155">
        <w:rPr>
          <w:rFonts w:cs="Times New Roman"/>
          <w:sz w:val="24"/>
          <w:szCs w:val="24"/>
        </w:rPr>
        <w:t xml:space="preserve">NEEBC </w:t>
      </w:r>
      <w:r w:rsidR="00CB4AFB" w:rsidRPr="009F0155">
        <w:rPr>
          <w:rFonts w:cs="Times New Roman"/>
          <w:sz w:val="24"/>
          <w:szCs w:val="24"/>
        </w:rPr>
        <w:t>(</w:t>
      </w:r>
      <w:hyperlink r:id="rId14" w:history="1">
        <w:r w:rsidR="00CB4AFB" w:rsidRPr="009F0155">
          <w:rPr>
            <w:rStyle w:val="Hyperlink"/>
            <w:rFonts w:cs="Times New Roman"/>
            <w:sz w:val="24"/>
            <w:szCs w:val="24"/>
          </w:rPr>
          <w:t>www.neebc.org</w:t>
        </w:r>
      </w:hyperlink>
      <w:r w:rsidR="00CB4AFB" w:rsidRPr="009F0155">
        <w:rPr>
          <w:rFonts w:cs="Times New Roman"/>
          <w:sz w:val="24"/>
          <w:szCs w:val="24"/>
        </w:rPr>
        <w:t xml:space="preserve">) </w:t>
      </w:r>
      <w:r w:rsidRPr="009F0155">
        <w:rPr>
          <w:rFonts w:cs="Times New Roman"/>
          <w:sz w:val="24"/>
          <w:szCs w:val="24"/>
        </w:rPr>
        <w:t>is a Waltham, Massachusetts nonprofit that advances knowledge and education i</w:t>
      </w:r>
      <w:r w:rsidR="001828FC" w:rsidRPr="009F0155">
        <w:rPr>
          <w:rFonts w:cs="Times New Roman"/>
          <w:sz w:val="24"/>
          <w:szCs w:val="24"/>
        </w:rPr>
        <w:t>n employee benefits. NEEBC’s 1,2</w:t>
      </w:r>
      <w:r w:rsidRPr="009F0155">
        <w:rPr>
          <w:rFonts w:cs="Times New Roman"/>
          <w:sz w:val="24"/>
          <w:szCs w:val="24"/>
        </w:rPr>
        <w:t>50 members manage benefits for an estimated 2.5 million employees. Members include employers and providers of benefits consulting and services throughout New Eng</w:t>
      </w:r>
      <w:r w:rsidR="0073004A">
        <w:rPr>
          <w:rFonts w:cs="Times New Roman"/>
          <w:sz w:val="24"/>
          <w:szCs w:val="24"/>
        </w:rPr>
        <w:t xml:space="preserve">land. </w:t>
      </w:r>
      <w:r w:rsidRPr="009F0155">
        <w:rPr>
          <w:rFonts w:cs="Times New Roman"/>
          <w:sz w:val="24"/>
          <w:szCs w:val="24"/>
        </w:rPr>
        <w:t xml:space="preserve">NEEBC’s monthly educational programs feature presentations by guest speakers on topics of interest to the benefits community. Members have the opportunity to discuss ideas, become informed about new developments in the field and network with peers. </w:t>
      </w:r>
      <w:r w:rsidR="00D13E5E" w:rsidRPr="009F0155">
        <w:rPr>
          <w:rFonts w:cs="Times New Roman"/>
          <w:sz w:val="24"/>
          <w:szCs w:val="24"/>
        </w:rPr>
        <w:t xml:space="preserve">Follow </w:t>
      </w:r>
      <w:r w:rsidR="00D13E5E" w:rsidRPr="00B03387">
        <w:rPr>
          <w:rFonts w:cs="Times New Roman"/>
          <w:sz w:val="24"/>
          <w:szCs w:val="24"/>
        </w:rPr>
        <w:t>NEEBC</w:t>
      </w:r>
      <w:r w:rsidR="00D13E5E" w:rsidRPr="009F0155">
        <w:rPr>
          <w:rFonts w:cs="Times New Roman"/>
          <w:sz w:val="24"/>
          <w:szCs w:val="24"/>
        </w:rPr>
        <w:t xml:space="preserve"> on </w:t>
      </w:r>
      <w:hyperlink r:id="rId15" w:history="1">
        <w:r w:rsidR="00D13E5E" w:rsidRPr="009045C0">
          <w:rPr>
            <w:rStyle w:val="Hyperlink"/>
            <w:rFonts w:cs="Times New Roman"/>
            <w:sz w:val="24"/>
            <w:szCs w:val="24"/>
          </w:rPr>
          <w:t>Facebook</w:t>
        </w:r>
      </w:hyperlink>
      <w:r w:rsidR="00D13E5E">
        <w:rPr>
          <w:rFonts w:cs="Times New Roman"/>
          <w:sz w:val="24"/>
          <w:szCs w:val="24"/>
        </w:rPr>
        <w:t xml:space="preserve">, </w:t>
      </w:r>
      <w:hyperlink r:id="rId16" w:history="1">
        <w:r w:rsidR="00D13E5E" w:rsidRPr="00B03387">
          <w:rPr>
            <w:rStyle w:val="Hyperlink"/>
            <w:rFonts w:cs="Times New Roman"/>
            <w:sz w:val="24"/>
            <w:szCs w:val="24"/>
          </w:rPr>
          <w:t>LinkedIn</w:t>
        </w:r>
      </w:hyperlink>
      <w:r w:rsidR="00D13E5E">
        <w:rPr>
          <w:rFonts w:cs="Times New Roman"/>
          <w:sz w:val="24"/>
          <w:szCs w:val="24"/>
        </w:rPr>
        <w:t xml:space="preserve"> and on</w:t>
      </w:r>
      <w:r w:rsidR="00D13E5E" w:rsidRPr="009F0155">
        <w:rPr>
          <w:rFonts w:cs="Times New Roman"/>
          <w:sz w:val="24"/>
          <w:szCs w:val="24"/>
        </w:rPr>
        <w:t xml:space="preserve"> </w:t>
      </w:r>
      <w:hyperlink r:id="rId17" w:history="1">
        <w:r w:rsidR="00D13E5E" w:rsidRPr="009F0155">
          <w:rPr>
            <w:rStyle w:val="Hyperlink"/>
            <w:rFonts w:cs="Times New Roman"/>
            <w:sz w:val="24"/>
            <w:szCs w:val="24"/>
          </w:rPr>
          <w:t>Twi</w:t>
        </w:r>
        <w:r w:rsidR="00D13E5E" w:rsidRPr="009F0155">
          <w:rPr>
            <w:rStyle w:val="Hyperlink"/>
            <w:rFonts w:cs="Times New Roman"/>
            <w:sz w:val="24"/>
            <w:szCs w:val="24"/>
          </w:rPr>
          <w:t>t</w:t>
        </w:r>
        <w:r w:rsidR="00D13E5E" w:rsidRPr="009F0155">
          <w:rPr>
            <w:rStyle w:val="Hyperlink"/>
            <w:rFonts w:cs="Times New Roman"/>
            <w:sz w:val="24"/>
            <w:szCs w:val="24"/>
          </w:rPr>
          <w:t>ter</w:t>
        </w:r>
      </w:hyperlink>
      <w:r w:rsidR="00D13E5E" w:rsidRPr="009F0155">
        <w:rPr>
          <w:rFonts w:cs="Times New Roman"/>
          <w:sz w:val="24"/>
          <w:szCs w:val="24"/>
        </w:rPr>
        <w:t xml:space="preserve"> at @NEEBC.</w:t>
      </w:r>
    </w:p>
    <w:sectPr w:rsidR="00F8444F" w:rsidRPr="009F0155" w:rsidSect="00CA456A">
      <w:pgSz w:w="12240" w:h="15840"/>
      <w:pgMar w:top="1008"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P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7406"/>
    <w:multiLevelType w:val="hybridMultilevel"/>
    <w:tmpl w:val="ABE6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A27E0"/>
    <w:multiLevelType w:val="multilevel"/>
    <w:tmpl w:val="010C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F6312"/>
    <w:multiLevelType w:val="multilevel"/>
    <w:tmpl w:val="CBD2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E45F42"/>
    <w:multiLevelType w:val="hybridMultilevel"/>
    <w:tmpl w:val="FFEE0B9E"/>
    <w:lvl w:ilvl="0" w:tplc="97B0B6B6">
      <w:numFmt w:val="bullet"/>
      <w:lvlText w:val="-"/>
      <w:lvlJc w:val="left"/>
      <w:pPr>
        <w:ind w:left="420" w:hanging="360"/>
      </w:pPr>
      <w:rPr>
        <w:rFonts w:ascii="Calibri" w:eastAsia="Times New Roman" w:hAnsi="Calibri"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445C2DEE"/>
    <w:multiLevelType w:val="hybridMultilevel"/>
    <w:tmpl w:val="B6F21AFE"/>
    <w:lvl w:ilvl="0" w:tplc="598CE034">
      <w:start w:val="78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4E460AF4"/>
    <w:multiLevelType w:val="hybridMultilevel"/>
    <w:tmpl w:val="A1A25870"/>
    <w:lvl w:ilvl="0" w:tplc="423442A8">
      <w:start w:val="78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0C4BB4"/>
    <w:multiLevelType w:val="hybridMultilevel"/>
    <w:tmpl w:val="F994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AE0F89"/>
    <w:multiLevelType w:val="hybridMultilevel"/>
    <w:tmpl w:val="796A5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1F0821"/>
    <w:multiLevelType w:val="multilevel"/>
    <w:tmpl w:val="30FE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5506EF"/>
    <w:multiLevelType w:val="hybridMultilevel"/>
    <w:tmpl w:val="6E6A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9E0FC5"/>
    <w:multiLevelType w:val="multilevel"/>
    <w:tmpl w:val="3174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7C4C88"/>
    <w:multiLevelType w:val="multilevel"/>
    <w:tmpl w:val="A3B0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1521A3"/>
    <w:multiLevelType w:val="hybridMultilevel"/>
    <w:tmpl w:val="305A5A14"/>
    <w:lvl w:ilvl="0" w:tplc="7EA603B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53502E"/>
    <w:multiLevelType w:val="multilevel"/>
    <w:tmpl w:val="71B0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3"/>
  </w:num>
  <w:num w:numId="5">
    <w:abstractNumId w:val="12"/>
  </w:num>
  <w:num w:numId="6">
    <w:abstractNumId w:val="6"/>
  </w:num>
  <w:num w:numId="7">
    <w:abstractNumId w:val="1"/>
  </w:num>
  <w:num w:numId="8">
    <w:abstractNumId w:val="13"/>
  </w:num>
  <w:num w:numId="9">
    <w:abstractNumId w:val="8"/>
  </w:num>
  <w:num w:numId="10">
    <w:abstractNumId w:val="0"/>
  </w:num>
  <w:num w:numId="11">
    <w:abstractNumId w:val="11"/>
  </w:num>
  <w:num w:numId="12">
    <w:abstractNumId w:val="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BE"/>
    <w:rsid w:val="00001009"/>
    <w:rsid w:val="000077A3"/>
    <w:rsid w:val="000115A7"/>
    <w:rsid w:val="000126D9"/>
    <w:rsid w:val="00020435"/>
    <w:rsid w:val="00046E79"/>
    <w:rsid w:val="00054251"/>
    <w:rsid w:val="0005643D"/>
    <w:rsid w:val="000644F6"/>
    <w:rsid w:val="00067555"/>
    <w:rsid w:val="00085E86"/>
    <w:rsid w:val="000A09B0"/>
    <w:rsid w:val="000A0C35"/>
    <w:rsid w:val="000B14AC"/>
    <w:rsid w:val="000C15C1"/>
    <w:rsid w:val="000D61A6"/>
    <w:rsid w:val="000E1C86"/>
    <w:rsid w:val="000F2E54"/>
    <w:rsid w:val="000F465E"/>
    <w:rsid w:val="001028B7"/>
    <w:rsid w:val="00102FCD"/>
    <w:rsid w:val="001065E2"/>
    <w:rsid w:val="00106BBD"/>
    <w:rsid w:val="001100D9"/>
    <w:rsid w:val="00115667"/>
    <w:rsid w:val="001404A8"/>
    <w:rsid w:val="00160011"/>
    <w:rsid w:val="00171671"/>
    <w:rsid w:val="001828FC"/>
    <w:rsid w:val="00197936"/>
    <w:rsid w:val="001A4DBC"/>
    <w:rsid w:val="001A6CD9"/>
    <w:rsid w:val="001B3BFB"/>
    <w:rsid w:val="001C147D"/>
    <w:rsid w:val="001C4825"/>
    <w:rsid w:val="001C773C"/>
    <w:rsid w:val="001D4E71"/>
    <w:rsid w:val="001E3A49"/>
    <w:rsid w:val="001F6593"/>
    <w:rsid w:val="001F6FD1"/>
    <w:rsid w:val="002104A9"/>
    <w:rsid w:val="00222A10"/>
    <w:rsid w:val="00224B2A"/>
    <w:rsid w:val="002503B6"/>
    <w:rsid w:val="002534B1"/>
    <w:rsid w:val="00255696"/>
    <w:rsid w:val="002642BA"/>
    <w:rsid w:val="00275040"/>
    <w:rsid w:val="00276DE4"/>
    <w:rsid w:val="002901E7"/>
    <w:rsid w:val="002B339A"/>
    <w:rsid w:val="002D3A07"/>
    <w:rsid w:val="002D791C"/>
    <w:rsid w:val="002F5D86"/>
    <w:rsid w:val="00300274"/>
    <w:rsid w:val="00302054"/>
    <w:rsid w:val="00306228"/>
    <w:rsid w:val="00330FBF"/>
    <w:rsid w:val="00334788"/>
    <w:rsid w:val="00335467"/>
    <w:rsid w:val="00357C39"/>
    <w:rsid w:val="00357FD9"/>
    <w:rsid w:val="00365C9D"/>
    <w:rsid w:val="003713E2"/>
    <w:rsid w:val="00372A36"/>
    <w:rsid w:val="0038666B"/>
    <w:rsid w:val="003A0D82"/>
    <w:rsid w:val="003C51B0"/>
    <w:rsid w:val="003E1B70"/>
    <w:rsid w:val="003E5CFE"/>
    <w:rsid w:val="004053D6"/>
    <w:rsid w:val="004064FF"/>
    <w:rsid w:val="00410AB4"/>
    <w:rsid w:val="004110C1"/>
    <w:rsid w:val="004250BC"/>
    <w:rsid w:val="0043012B"/>
    <w:rsid w:val="00430306"/>
    <w:rsid w:val="004430F9"/>
    <w:rsid w:val="004443D3"/>
    <w:rsid w:val="004460B4"/>
    <w:rsid w:val="00447641"/>
    <w:rsid w:val="004512E6"/>
    <w:rsid w:val="0045347D"/>
    <w:rsid w:val="00465EA0"/>
    <w:rsid w:val="004744AF"/>
    <w:rsid w:val="00485770"/>
    <w:rsid w:val="00493BFE"/>
    <w:rsid w:val="00497891"/>
    <w:rsid w:val="004A1E37"/>
    <w:rsid w:val="004A5DA7"/>
    <w:rsid w:val="004A5EF3"/>
    <w:rsid w:val="004B109B"/>
    <w:rsid w:val="004C6140"/>
    <w:rsid w:val="004D36BC"/>
    <w:rsid w:val="004D5C10"/>
    <w:rsid w:val="004F1B3C"/>
    <w:rsid w:val="00501E2F"/>
    <w:rsid w:val="005033E2"/>
    <w:rsid w:val="00517175"/>
    <w:rsid w:val="005174A5"/>
    <w:rsid w:val="00532666"/>
    <w:rsid w:val="00542BDF"/>
    <w:rsid w:val="00550EE5"/>
    <w:rsid w:val="00552FFC"/>
    <w:rsid w:val="0056333B"/>
    <w:rsid w:val="005667DA"/>
    <w:rsid w:val="00573977"/>
    <w:rsid w:val="005750A1"/>
    <w:rsid w:val="00577D83"/>
    <w:rsid w:val="005A5FC2"/>
    <w:rsid w:val="005C733F"/>
    <w:rsid w:val="005E0217"/>
    <w:rsid w:val="005E70AD"/>
    <w:rsid w:val="005F6967"/>
    <w:rsid w:val="00602CF1"/>
    <w:rsid w:val="006413A0"/>
    <w:rsid w:val="00645D50"/>
    <w:rsid w:val="0066408B"/>
    <w:rsid w:val="00672802"/>
    <w:rsid w:val="00672E63"/>
    <w:rsid w:val="0068514E"/>
    <w:rsid w:val="00691A9C"/>
    <w:rsid w:val="006B0068"/>
    <w:rsid w:val="006C36A0"/>
    <w:rsid w:val="006D66FE"/>
    <w:rsid w:val="006E71EF"/>
    <w:rsid w:val="006E73BE"/>
    <w:rsid w:val="0071183D"/>
    <w:rsid w:val="00711E3F"/>
    <w:rsid w:val="00714C20"/>
    <w:rsid w:val="00724986"/>
    <w:rsid w:val="0073004A"/>
    <w:rsid w:val="00742416"/>
    <w:rsid w:val="007527E0"/>
    <w:rsid w:val="00762231"/>
    <w:rsid w:val="007628A0"/>
    <w:rsid w:val="00771873"/>
    <w:rsid w:val="00772BA1"/>
    <w:rsid w:val="007829FC"/>
    <w:rsid w:val="00795CB6"/>
    <w:rsid w:val="0079757C"/>
    <w:rsid w:val="007A0C7F"/>
    <w:rsid w:val="007B56C5"/>
    <w:rsid w:val="007E20B1"/>
    <w:rsid w:val="007E6A78"/>
    <w:rsid w:val="0080184F"/>
    <w:rsid w:val="00814E7B"/>
    <w:rsid w:val="008161DB"/>
    <w:rsid w:val="008231E5"/>
    <w:rsid w:val="008235FE"/>
    <w:rsid w:val="00834DC8"/>
    <w:rsid w:val="0085191F"/>
    <w:rsid w:val="00863B4B"/>
    <w:rsid w:val="00896B9C"/>
    <w:rsid w:val="008B129B"/>
    <w:rsid w:val="008E0798"/>
    <w:rsid w:val="008F1D41"/>
    <w:rsid w:val="00900F3A"/>
    <w:rsid w:val="009042AA"/>
    <w:rsid w:val="009045C0"/>
    <w:rsid w:val="0091128E"/>
    <w:rsid w:val="00927E8B"/>
    <w:rsid w:val="00970983"/>
    <w:rsid w:val="00984D0D"/>
    <w:rsid w:val="00985BB5"/>
    <w:rsid w:val="00993495"/>
    <w:rsid w:val="009C1339"/>
    <w:rsid w:val="009C173C"/>
    <w:rsid w:val="009C1D87"/>
    <w:rsid w:val="009E546A"/>
    <w:rsid w:val="009E69CE"/>
    <w:rsid w:val="009F0155"/>
    <w:rsid w:val="00A03734"/>
    <w:rsid w:val="00A04EBE"/>
    <w:rsid w:val="00A209FB"/>
    <w:rsid w:val="00A22F8D"/>
    <w:rsid w:val="00A321E7"/>
    <w:rsid w:val="00A435B1"/>
    <w:rsid w:val="00A5125F"/>
    <w:rsid w:val="00A65949"/>
    <w:rsid w:val="00A67561"/>
    <w:rsid w:val="00A75A5F"/>
    <w:rsid w:val="00A97137"/>
    <w:rsid w:val="00AA0231"/>
    <w:rsid w:val="00AA6C32"/>
    <w:rsid w:val="00AD35BE"/>
    <w:rsid w:val="00AE1708"/>
    <w:rsid w:val="00B03735"/>
    <w:rsid w:val="00B116E1"/>
    <w:rsid w:val="00B2024D"/>
    <w:rsid w:val="00B20F8F"/>
    <w:rsid w:val="00B21EF2"/>
    <w:rsid w:val="00B32B29"/>
    <w:rsid w:val="00B331D5"/>
    <w:rsid w:val="00B35A2E"/>
    <w:rsid w:val="00B36CCB"/>
    <w:rsid w:val="00B40F41"/>
    <w:rsid w:val="00B43872"/>
    <w:rsid w:val="00B578B7"/>
    <w:rsid w:val="00B64550"/>
    <w:rsid w:val="00B92AAE"/>
    <w:rsid w:val="00B957A8"/>
    <w:rsid w:val="00B96BFC"/>
    <w:rsid w:val="00BC25A9"/>
    <w:rsid w:val="00BC645D"/>
    <w:rsid w:val="00BD47F1"/>
    <w:rsid w:val="00BF1C07"/>
    <w:rsid w:val="00C07378"/>
    <w:rsid w:val="00C261A3"/>
    <w:rsid w:val="00C5473A"/>
    <w:rsid w:val="00C616AE"/>
    <w:rsid w:val="00C6175B"/>
    <w:rsid w:val="00C648A0"/>
    <w:rsid w:val="00CA456A"/>
    <w:rsid w:val="00CB4AFB"/>
    <w:rsid w:val="00CF3A6A"/>
    <w:rsid w:val="00D01A38"/>
    <w:rsid w:val="00D0665F"/>
    <w:rsid w:val="00D1212D"/>
    <w:rsid w:val="00D13E5E"/>
    <w:rsid w:val="00D157DB"/>
    <w:rsid w:val="00D513B0"/>
    <w:rsid w:val="00D77867"/>
    <w:rsid w:val="00D77FB3"/>
    <w:rsid w:val="00D82C1B"/>
    <w:rsid w:val="00D904FD"/>
    <w:rsid w:val="00D9454D"/>
    <w:rsid w:val="00D945E8"/>
    <w:rsid w:val="00DA07F9"/>
    <w:rsid w:val="00DA3D66"/>
    <w:rsid w:val="00DA4000"/>
    <w:rsid w:val="00DC6DAB"/>
    <w:rsid w:val="00DC7AB3"/>
    <w:rsid w:val="00DD0B59"/>
    <w:rsid w:val="00DD3314"/>
    <w:rsid w:val="00DD65F4"/>
    <w:rsid w:val="00DF3ADE"/>
    <w:rsid w:val="00E1363E"/>
    <w:rsid w:val="00E203F3"/>
    <w:rsid w:val="00E32795"/>
    <w:rsid w:val="00E628F9"/>
    <w:rsid w:val="00E81C43"/>
    <w:rsid w:val="00E86C1D"/>
    <w:rsid w:val="00E92D0E"/>
    <w:rsid w:val="00EA1A5C"/>
    <w:rsid w:val="00EA2C85"/>
    <w:rsid w:val="00EA3AE8"/>
    <w:rsid w:val="00EA43D5"/>
    <w:rsid w:val="00EB50C6"/>
    <w:rsid w:val="00ED0A54"/>
    <w:rsid w:val="00ED3067"/>
    <w:rsid w:val="00ED58BC"/>
    <w:rsid w:val="00ED683A"/>
    <w:rsid w:val="00F07C32"/>
    <w:rsid w:val="00F15276"/>
    <w:rsid w:val="00F1532B"/>
    <w:rsid w:val="00F479BD"/>
    <w:rsid w:val="00F47FB8"/>
    <w:rsid w:val="00F71F15"/>
    <w:rsid w:val="00F827C5"/>
    <w:rsid w:val="00F841D4"/>
    <w:rsid w:val="00F8422E"/>
    <w:rsid w:val="00F8444F"/>
    <w:rsid w:val="00F860EA"/>
    <w:rsid w:val="00F86FC7"/>
    <w:rsid w:val="00F96604"/>
    <w:rsid w:val="00FA42A5"/>
    <w:rsid w:val="00FC0D1C"/>
    <w:rsid w:val="00FC36BD"/>
    <w:rsid w:val="00FF58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2F8D"/>
    <w:pPr>
      <w:spacing w:after="0" w:line="240" w:lineRule="auto"/>
      <w:outlineLvl w:val="2"/>
    </w:pPr>
    <w:rPr>
      <w:rFonts w:ascii="Verdana" w:eastAsia="Times New Roman" w:hAnsi="Verdana"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 w:type="character" w:customStyle="1" w:styleId="Heading3Char">
    <w:name w:val="Heading 3 Char"/>
    <w:basedOn w:val="DefaultParagraphFont"/>
    <w:link w:val="Heading3"/>
    <w:uiPriority w:val="9"/>
    <w:rsid w:val="00A22F8D"/>
    <w:rPr>
      <w:rFonts w:ascii="Verdana" w:eastAsia="Times New Roman" w:hAnsi="Verdana" w:cs="Times New Roman"/>
      <w:b/>
      <w:bCs/>
      <w:sz w:val="16"/>
      <w:szCs w:val="16"/>
    </w:rPr>
  </w:style>
  <w:style w:type="paragraph" w:styleId="NormalWeb">
    <w:name w:val="Normal (Web)"/>
    <w:basedOn w:val="Normal"/>
    <w:uiPriority w:val="99"/>
    <w:unhideWhenUsed/>
    <w:rsid w:val="00A22F8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F8D"/>
    <w:rPr>
      <w:b/>
      <w:bCs/>
    </w:rPr>
  </w:style>
  <w:style w:type="character" w:styleId="Emphasis">
    <w:name w:val="Emphasis"/>
    <w:basedOn w:val="DefaultParagraphFont"/>
    <w:uiPriority w:val="20"/>
    <w:qFormat/>
    <w:rsid w:val="00A22F8D"/>
    <w:rPr>
      <w:i/>
      <w:iCs/>
    </w:rPr>
  </w:style>
  <w:style w:type="character" w:styleId="FollowedHyperlink">
    <w:name w:val="FollowedHyperlink"/>
    <w:basedOn w:val="DefaultParagraphFont"/>
    <w:uiPriority w:val="99"/>
    <w:semiHidden/>
    <w:unhideWhenUsed/>
    <w:rsid w:val="00E136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2F8D"/>
    <w:pPr>
      <w:spacing w:after="0" w:line="240" w:lineRule="auto"/>
      <w:outlineLvl w:val="2"/>
    </w:pPr>
    <w:rPr>
      <w:rFonts w:ascii="Verdana" w:eastAsia="Times New Roman" w:hAnsi="Verdana"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 w:type="character" w:customStyle="1" w:styleId="Heading3Char">
    <w:name w:val="Heading 3 Char"/>
    <w:basedOn w:val="DefaultParagraphFont"/>
    <w:link w:val="Heading3"/>
    <w:uiPriority w:val="9"/>
    <w:rsid w:val="00A22F8D"/>
    <w:rPr>
      <w:rFonts w:ascii="Verdana" w:eastAsia="Times New Roman" w:hAnsi="Verdana" w:cs="Times New Roman"/>
      <w:b/>
      <w:bCs/>
      <w:sz w:val="16"/>
      <w:szCs w:val="16"/>
    </w:rPr>
  </w:style>
  <w:style w:type="paragraph" w:styleId="NormalWeb">
    <w:name w:val="Normal (Web)"/>
    <w:basedOn w:val="Normal"/>
    <w:uiPriority w:val="99"/>
    <w:unhideWhenUsed/>
    <w:rsid w:val="00A22F8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F8D"/>
    <w:rPr>
      <w:b/>
      <w:bCs/>
    </w:rPr>
  </w:style>
  <w:style w:type="character" w:styleId="Emphasis">
    <w:name w:val="Emphasis"/>
    <w:basedOn w:val="DefaultParagraphFont"/>
    <w:uiPriority w:val="20"/>
    <w:qFormat/>
    <w:rsid w:val="00A22F8D"/>
    <w:rPr>
      <w:i/>
      <w:iCs/>
    </w:rPr>
  </w:style>
  <w:style w:type="character" w:styleId="FollowedHyperlink">
    <w:name w:val="FollowedHyperlink"/>
    <w:basedOn w:val="DefaultParagraphFont"/>
    <w:uiPriority w:val="99"/>
    <w:semiHidden/>
    <w:unhideWhenUsed/>
    <w:rsid w:val="00E136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452">
      <w:bodyDiv w:val="1"/>
      <w:marLeft w:val="0"/>
      <w:marRight w:val="0"/>
      <w:marTop w:val="0"/>
      <w:marBottom w:val="0"/>
      <w:divBdr>
        <w:top w:val="none" w:sz="0" w:space="0" w:color="auto"/>
        <w:left w:val="none" w:sz="0" w:space="0" w:color="auto"/>
        <w:bottom w:val="none" w:sz="0" w:space="0" w:color="auto"/>
        <w:right w:val="none" w:sz="0" w:space="0" w:color="auto"/>
      </w:divBdr>
    </w:div>
    <w:div w:id="24839068">
      <w:bodyDiv w:val="1"/>
      <w:marLeft w:val="0"/>
      <w:marRight w:val="0"/>
      <w:marTop w:val="0"/>
      <w:marBottom w:val="0"/>
      <w:divBdr>
        <w:top w:val="none" w:sz="0" w:space="0" w:color="auto"/>
        <w:left w:val="none" w:sz="0" w:space="0" w:color="auto"/>
        <w:bottom w:val="none" w:sz="0" w:space="0" w:color="auto"/>
        <w:right w:val="none" w:sz="0" w:space="0" w:color="auto"/>
      </w:divBdr>
    </w:div>
    <w:div w:id="103773998">
      <w:bodyDiv w:val="1"/>
      <w:marLeft w:val="0"/>
      <w:marRight w:val="0"/>
      <w:marTop w:val="0"/>
      <w:marBottom w:val="0"/>
      <w:divBdr>
        <w:top w:val="none" w:sz="0" w:space="0" w:color="auto"/>
        <w:left w:val="none" w:sz="0" w:space="0" w:color="auto"/>
        <w:bottom w:val="none" w:sz="0" w:space="0" w:color="auto"/>
        <w:right w:val="none" w:sz="0" w:space="0" w:color="auto"/>
      </w:divBdr>
      <w:divsChild>
        <w:div w:id="788012511">
          <w:marLeft w:val="0"/>
          <w:marRight w:val="0"/>
          <w:marTop w:val="0"/>
          <w:marBottom w:val="0"/>
          <w:divBdr>
            <w:top w:val="none" w:sz="0" w:space="0" w:color="auto"/>
            <w:left w:val="none" w:sz="0" w:space="0" w:color="auto"/>
            <w:bottom w:val="none" w:sz="0" w:space="0" w:color="auto"/>
            <w:right w:val="none" w:sz="0" w:space="0" w:color="auto"/>
          </w:divBdr>
          <w:divsChild>
            <w:div w:id="1113093643">
              <w:marLeft w:val="150"/>
              <w:marRight w:val="0"/>
              <w:marTop w:val="0"/>
              <w:marBottom w:val="0"/>
              <w:divBdr>
                <w:top w:val="none" w:sz="0" w:space="0" w:color="auto"/>
                <w:left w:val="none" w:sz="0" w:space="0" w:color="auto"/>
                <w:bottom w:val="none" w:sz="0" w:space="0" w:color="auto"/>
                <w:right w:val="none" w:sz="0" w:space="0" w:color="auto"/>
              </w:divBdr>
              <w:divsChild>
                <w:div w:id="1933391290">
                  <w:marLeft w:val="0"/>
                  <w:marRight w:val="0"/>
                  <w:marTop w:val="150"/>
                  <w:marBottom w:val="150"/>
                  <w:divBdr>
                    <w:top w:val="none" w:sz="0" w:space="0" w:color="auto"/>
                    <w:left w:val="none" w:sz="0" w:space="0" w:color="auto"/>
                    <w:bottom w:val="none" w:sz="0" w:space="0" w:color="auto"/>
                    <w:right w:val="none" w:sz="0" w:space="0" w:color="auto"/>
                  </w:divBdr>
                  <w:divsChild>
                    <w:div w:id="462382667">
                      <w:marLeft w:val="0"/>
                      <w:marRight w:val="0"/>
                      <w:marTop w:val="0"/>
                      <w:marBottom w:val="0"/>
                      <w:divBdr>
                        <w:top w:val="single" w:sz="6" w:space="4" w:color="auto"/>
                        <w:left w:val="single" w:sz="6" w:space="4" w:color="auto"/>
                        <w:bottom w:val="single" w:sz="6" w:space="4" w:color="auto"/>
                        <w:right w:val="single" w:sz="6" w:space="4" w:color="auto"/>
                      </w:divBdr>
                      <w:divsChild>
                        <w:div w:id="17894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154048">
      <w:bodyDiv w:val="1"/>
      <w:marLeft w:val="0"/>
      <w:marRight w:val="0"/>
      <w:marTop w:val="0"/>
      <w:marBottom w:val="0"/>
      <w:divBdr>
        <w:top w:val="none" w:sz="0" w:space="0" w:color="auto"/>
        <w:left w:val="none" w:sz="0" w:space="0" w:color="auto"/>
        <w:bottom w:val="none" w:sz="0" w:space="0" w:color="auto"/>
        <w:right w:val="none" w:sz="0" w:space="0" w:color="auto"/>
      </w:divBdr>
      <w:divsChild>
        <w:div w:id="1470710636">
          <w:marLeft w:val="0"/>
          <w:marRight w:val="0"/>
          <w:marTop w:val="0"/>
          <w:marBottom w:val="0"/>
          <w:divBdr>
            <w:top w:val="none" w:sz="0" w:space="0" w:color="auto"/>
            <w:left w:val="none" w:sz="0" w:space="0" w:color="auto"/>
            <w:bottom w:val="none" w:sz="0" w:space="0" w:color="auto"/>
            <w:right w:val="none" w:sz="0" w:space="0" w:color="auto"/>
          </w:divBdr>
          <w:divsChild>
            <w:div w:id="827091801">
              <w:marLeft w:val="150"/>
              <w:marRight w:val="0"/>
              <w:marTop w:val="0"/>
              <w:marBottom w:val="0"/>
              <w:divBdr>
                <w:top w:val="none" w:sz="0" w:space="0" w:color="auto"/>
                <w:left w:val="none" w:sz="0" w:space="0" w:color="auto"/>
                <w:bottom w:val="none" w:sz="0" w:space="0" w:color="auto"/>
                <w:right w:val="none" w:sz="0" w:space="0" w:color="auto"/>
              </w:divBdr>
              <w:divsChild>
                <w:div w:id="695618329">
                  <w:marLeft w:val="0"/>
                  <w:marRight w:val="0"/>
                  <w:marTop w:val="150"/>
                  <w:marBottom w:val="150"/>
                  <w:divBdr>
                    <w:top w:val="none" w:sz="0" w:space="0" w:color="auto"/>
                    <w:left w:val="none" w:sz="0" w:space="0" w:color="auto"/>
                    <w:bottom w:val="none" w:sz="0" w:space="0" w:color="auto"/>
                    <w:right w:val="none" w:sz="0" w:space="0" w:color="auto"/>
                  </w:divBdr>
                  <w:divsChild>
                    <w:div w:id="990720448">
                      <w:marLeft w:val="0"/>
                      <w:marRight w:val="0"/>
                      <w:marTop w:val="0"/>
                      <w:marBottom w:val="0"/>
                      <w:divBdr>
                        <w:top w:val="single" w:sz="6" w:space="4" w:color="auto"/>
                        <w:left w:val="single" w:sz="6" w:space="4" w:color="auto"/>
                        <w:bottom w:val="single" w:sz="6" w:space="4" w:color="auto"/>
                        <w:right w:val="single" w:sz="6" w:space="4" w:color="auto"/>
                      </w:divBdr>
                      <w:divsChild>
                        <w:div w:id="18698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295805">
      <w:bodyDiv w:val="1"/>
      <w:marLeft w:val="0"/>
      <w:marRight w:val="0"/>
      <w:marTop w:val="0"/>
      <w:marBottom w:val="0"/>
      <w:divBdr>
        <w:top w:val="none" w:sz="0" w:space="0" w:color="auto"/>
        <w:left w:val="none" w:sz="0" w:space="0" w:color="auto"/>
        <w:bottom w:val="none" w:sz="0" w:space="0" w:color="auto"/>
        <w:right w:val="none" w:sz="0" w:space="0" w:color="auto"/>
      </w:divBdr>
      <w:divsChild>
        <w:div w:id="448932631">
          <w:marLeft w:val="0"/>
          <w:marRight w:val="0"/>
          <w:marTop w:val="0"/>
          <w:marBottom w:val="0"/>
          <w:divBdr>
            <w:top w:val="none" w:sz="0" w:space="0" w:color="auto"/>
            <w:left w:val="none" w:sz="0" w:space="0" w:color="auto"/>
            <w:bottom w:val="none" w:sz="0" w:space="0" w:color="auto"/>
            <w:right w:val="none" w:sz="0" w:space="0" w:color="auto"/>
          </w:divBdr>
          <w:divsChild>
            <w:div w:id="860893005">
              <w:marLeft w:val="0"/>
              <w:marRight w:val="0"/>
              <w:marTop w:val="0"/>
              <w:marBottom w:val="0"/>
              <w:divBdr>
                <w:top w:val="none" w:sz="0" w:space="0" w:color="auto"/>
                <w:left w:val="none" w:sz="0" w:space="0" w:color="auto"/>
                <w:bottom w:val="none" w:sz="0" w:space="0" w:color="auto"/>
                <w:right w:val="none" w:sz="0" w:space="0" w:color="auto"/>
              </w:divBdr>
              <w:divsChild>
                <w:div w:id="20713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6086">
      <w:bodyDiv w:val="1"/>
      <w:marLeft w:val="0"/>
      <w:marRight w:val="0"/>
      <w:marTop w:val="0"/>
      <w:marBottom w:val="0"/>
      <w:divBdr>
        <w:top w:val="none" w:sz="0" w:space="0" w:color="auto"/>
        <w:left w:val="none" w:sz="0" w:space="0" w:color="auto"/>
        <w:bottom w:val="none" w:sz="0" w:space="0" w:color="auto"/>
        <w:right w:val="none" w:sz="0" w:space="0" w:color="auto"/>
      </w:divBdr>
      <w:divsChild>
        <w:div w:id="33122943">
          <w:marLeft w:val="0"/>
          <w:marRight w:val="0"/>
          <w:marTop w:val="0"/>
          <w:marBottom w:val="0"/>
          <w:divBdr>
            <w:top w:val="none" w:sz="0" w:space="0" w:color="auto"/>
            <w:left w:val="none" w:sz="0" w:space="0" w:color="auto"/>
            <w:bottom w:val="none" w:sz="0" w:space="0" w:color="auto"/>
            <w:right w:val="none" w:sz="0" w:space="0" w:color="auto"/>
          </w:divBdr>
          <w:divsChild>
            <w:div w:id="276070">
              <w:marLeft w:val="0"/>
              <w:marRight w:val="0"/>
              <w:marTop w:val="0"/>
              <w:marBottom w:val="0"/>
              <w:divBdr>
                <w:top w:val="none" w:sz="0" w:space="0" w:color="auto"/>
                <w:left w:val="none" w:sz="0" w:space="0" w:color="auto"/>
                <w:bottom w:val="none" w:sz="0" w:space="0" w:color="auto"/>
                <w:right w:val="none" w:sz="0" w:space="0" w:color="auto"/>
              </w:divBdr>
              <w:divsChild>
                <w:div w:id="591206895">
                  <w:marLeft w:val="0"/>
                  <w:marRight w:val="0"/>
                  <w:marTop w:val="0"/>
                  <w:marBottom w:val="0"/>
                  <w:divBdr>
                    <w:top w:val="none" w:sz="0" w:space="0" w:color="auto"/>
                    <w:left w:val="none" w:sz="0" w:space="0" w:color="auto"/>
                    <w:bottom w:val="none" w:sz="0" w:space="0" w:color="auto"/>
                    <w:right w:val="none" w:sz="0" w:space="0" w:color="auto"/>
                  </w:divBdr>
                  <w:divsChild>
                    <w:div w:id="1666667373">
                      <w:marLeft w:val="0"/>
                      <w:marRight w:val="0"/>
                      <w:marTop w:val="0"/>
                      <w:marBottom w:val="0"/>
                      <w:divBdr>
                        <w:top w:val="none" w:sz="0" w:space="0" w:color="auto"/>
                        <w:left w:val="none" w:sz="0" w:space="0" w:color="auto"/>
                        <w:bottom w:val="none" w:sz="0" w:space="0" w:color="auto"/>
                        <w:right w:val="none" w:sz="0" w:space="0" w:color="auto"/>
                      </w:divBdr>
                      <w:divsChild>
                        <w:div w:id="847596985">
                          <w:marLeft w:val="0"/>
                          <w:marRight w:val="0"/>
                          <w:marTop w:val="0"/>
                          <w:marBottom w:val="0"/>
                          <w:divBdr>
                            <w:top w:val="none" w:sz="0" w:space="0" w:color="auto"/>
                            <w:left w:val="none" w:sz="0" w:space="0" w:color="auto"/>
                            <w:bottom w:val="none" w:sz="0" w:space="0" w:color="auto"/>
                            <w:right w:val="none" w:sz="0" w:space="0" w:color="auto"/>
                          </w:divBdr>
                          <w:divsChild>
                            <w:div w:id="2035958880">
                              <w:marLeft w:val="0"/>
                              <w:marRight w:val="0"/>
                              <w:marTop w:val="0"/>
                              <w:marBottom w:val="0"/>
                              <w:divBdr>
                                <w:top w:val="none" w:sz="0" w:space="0" w:color="auto"/>
                                <w:left w:val="none" w:sz="0" w:space="0" w:color="auto"/>
                                <w:bottom w:val="none" w:sz="0" w:space="0" w:color="auto"/>
                                <w:right w:val="none" w:sz="0" w:space="0" w:color="auto"/>
                              </w:divBdr>
                              <w:divsChild>
                                <w:div w:id="840508191">
                                  <w:marLeft w:val="0"/>
                                  <w:marRight w:val="0"/>
                                  <w:marTop w:val="0"/>
                                  <w:marBottom w:val="0"/>
                                  <w:divBdr>
                                    <w:top w:val="none" w:sz="0" w:space="0" w:color="auto"/>
                                    <w:left w:val="none" w:sz="0" w:space="0" w:color="auto"/>
                                    <w:bottom w:val="none" w:sz="0" w:space="0" w:color="auto"/>
                                    <w:right w:val="none" w:sz="0" w:space="0" w:color="auto"/>
                                  </w:divBdr>
                                  <w:divsChild>
                                    <w:div w:id="16157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584433">
      <w:bodyDiv w:val="1"/>
      <w:marLeft w:val="0"/>
      <w:marRight w:val="0"/>
      <w:marTop w:val="0"/>
      <w:marBottom w:val="0"/>
      <w:divBdr>
        <w:top w:val="none" w:sz="0" w:space="0" w:color="auto"/>
        <w:left w:val="none" w:sz="0" w:space="0" w:color="auto"/>
        <w:bottom w:val="none" w:sz="0" w:space="0" w:color="auto"/>
        <w:right w:val="none" w:sz="0" w:space="0" w:color="auto"/>
      </w:divBdr>
      <w:divsChild>
        <w:div w:id="974601465">
          <w:marLeft w:val="0"/>
          <w:marRight w:val="0"/>
          <w:marTop w:val="0"/>
          <w:marBottom w:val="0"/>
          <w:divBdr>
            <w:top w:val="none" w:sz="0" w:space="0" w:color="auto"/>
            <w:left w:val="none" w:sz="0" w:space="0" w:color="auto"/>
            <w:bottom w:val="none" w:sz="0" w:space="0" w:color="auto"/>
            <w:right w:val="none" w:sz="0" w:space="0" w:color="auto"/>
          </w:divBdr>
          <w:divsChild>
            <w:div w:id="1898124658">
              <w:marLeft w:val="150"/>
              <w:marRight w:val="0"/>
              <w:marTop w:val="0"/>
              <w:marBottom w:val="0"/>
              <w:divBdr>
                <w:top w:val="none" w:sz="0" w:space="0" w:color="auto"/>
                <w:left w:val="none" w:sz="0" w:space="0" w:color="auto"/>
                <w:bottom w:val="none" w:sz="0" w:space="0" w:color="auto"/>
                <w:right w:val="none" w:sz="0" w:space="0" w:color="auto"/>
              </w:divBdr>
              <w:divsChild>
                <w:div w:id="2035500985">
                  <w:marLeft w:val="0"/>
                  <w:marRight w:val="0"/>
                  <w:marTop w:val="150"/>
                  <w:marBottom w:val="150"/>
                  <w:divBdr>
                    <w:top w:val="none" w:sz="0" w:space="0" w:color="auto"/>
                    <w:left w:val="none" w:sz="0" w:space="0" w:color="auto"/>
                    <w:bottom w:val="none" w:sz="0" w:space="0" w:color="auto"/>
                    <w:right w:val="none" w:sz="0" w:space="0" w:color="auto"/>
                  </w:divBdr>
                  <w:divsChild>
                    <w:div w:id="1680153989">
                      <w:marLeft w:val="0"/>
                      <w:marRight w:val="0"/>
                      <w:marTop w:val="0"/>
                      <w:marBottom w:val="0"/>
                      <w:divBdr>
                        <w:top w:val="single" w:sz="6" w:space="4" w:color="auto"/>
                        <w:left w:val="single" w:sz="6" w:space="4" w:color="auto"/>
                        <w:bottom w:val="single" w:sz="6" w:space="4" w:color="auto"/>
                        <w:right w:val="single" w:sz="6" w:space="4" w:color="auto"/>
                      </w:divBdr>
                      <w:divsChild>
                        <w:div w:id="20481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497814">
      <w:bodyDiv w:val="1"/>
      <w:marLeft w:val="0"/>
      <w:marRight w:val="0"/>
      <w:marTop w:val="0"/>
      <w:marBottom w:val="0"/>
      <w:divBdr>
        <w:top w:val="none" w:sz="0" w:space="0" w:color="auto"/>
        <w:left w:val="none" w:sz="0" w:space="0" w:color="auto"/>
        <w:bottom w:val="none" w:sz="0" w:space="0" w:color="auto"/>
        <w:right w:val="none" w:sz="0" w:space="0" w:color="auto"/>
      </w:divBdr>
    </w:div>
    <w:div w:id="1162702127">
      <w:bodyDiv w:val="1"/>
      <w:marLeft w:val="0"/>
      <w:marRight w:val="0"/>
      <w:marTop w:val="0"/>
      <w:marBottom w:val="0"/>
      <w:divBdr>
        <w:top w:val="none" w:sz="0" w:space="0" w:color="auto"/>
        <w:left w:val="none" w:sz="0" w:space="0" w:color="auto"/>
        <w:bottom w:val="none" w:sz="0" w:space="0" w:color="auto"/>
        <w:right w:val="none" w:sz="0" w:space="0" w:color="auto"/>
      </w:divBdr>
    </w:div>
    <w:div w:id="1226182476">
      <w:bodyDiv w:val="1"/>
      <w:marLeft w:val="0"/>
      <w:marRight w:val="0"/>
      <w:marTop w:val="0"/>
      <w:marBottom w:val="0"/>
      <w:divBdr>
        <w:top w:val="none" w:sz="0" w:space="0" w:color="auto"/>
        <w:left w:val="none" w:sz="0" w:space="0" w:color="auto"/>
        <w:bottom w:val="none" w:sz="0" w:space="0" w:color="auto"/>
        <w:right w:val="none" w:sz="0" w:space="0" w:color="auto"/>
      </w:divBdr>
      <w:divsChild>
        <w:div w:id="512260413">
          <w:marLeft w:val="0"/>
          <w:marRight w:val="0"/>
          <w:marTop w:val="0"/>
          <w:marBottom w:val="0"/>
          <w:divBdr>
            <w:top w:val="none" w:sz="0" w:space="0" w:color="auto"/>
            <w:left w:val="none" w:sz="0" w:space="0" w:color="auto"/>
            <w:bottom w:val="none" w:sz="0" w:space="0" w:color="auto"/>
            <w:right w:val="none" w:sz="0" w:space="0" w:color="auto"/>
          </w:divBdr>
          <w:divsChild>
            <w:div w:id="2074504884">
              <w:marLeft w:val="150"/>
              <w:marRight w:val="0"/>
              <w:marTop w:val="0"/>
              <w:marBottom w:val="0"/>
              <w:divBdr>
                <w:top w:val="none" w:sz="0" w:space="0" w:color="auto"/>
                <w:left w:val="none" w:sz="0" w:space="0" w:color="auto"/>
                <w:bottom w:val="none" w:sz="0" w:space="0" w:color="auto"/>
                <w:right w:val="none" w:sz="0" w:space="0" w:color="auto"/>
              </w:divBdr>
              <w:divsChild>
                <w:div w:id="1876262469">
                  <w:marLeft w:val="0"/>
                  <w:marRight w:val="0"/>
                  <w:marTop w:val="150"/>
                  <w:marBottom w:val="150"/>
                  <w:divBdr>
                    <w:top w:val="none" w:sz="0" w:space="0" w:color="auto"/>
                    <w:left w:val="none" w:sz="0" w:space="0" w:color="auto"/>
                    <w:bottom w:val="none" w:sz="0" w:space="0" w:color="auto"/>
                    <w:right w:val="none" w:sz="0" w:space="0" w:color="auto"/>
                  </w:divBdr>
                  <w:divsChild>
                    <w:div w:id="499661941">
                      <w:marLeft w:val="0"/>
                      <w:marRight w:val="0"/>
                      <w:marTop w:val="0"/>
                      <w:marBottom w:val="0"/>
                      <w:divBdr>
                        <w:top w:val="single" w:sz="6" w:space="4" w:color="auto"/>
                        <w:left w:val="single" w:sz="6" w:space="4" w:color="auto"/>
                        <w:bottom w:val="single" w:sz="6" w:space="4" w:color="auto"/>
                        <w:right w:val="single" w:sz="6" w:space="4" w:color="auto"/>
                      </w:divBdr>
                      <w:divsChild>
                        <w:div w:id="17684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153768">
      <w:bodyDiv w:val="1"/>
      <w:marLeft w:val="0"/>
      <w:marRight w:val="0"/>
      <w:marTop w:val="0"/>
      <w:marBottom w:val="0"/>
      <w:divBdr>
        <w:top w:val="none" w:sz="0" w:space="0" w:color="auto"/>
        <w:left w:val="none" w:sz="0" w:space="0" w:color="auto"/>
        <w:bottom w:val="none" w:sz="0" w:space="0" w:color="auto"/>
        <w:right w:val="none" w:sz="0" w:space="0" w:color="auto"/>
      </w:divBdr>
      <w:divsChild>
        <w:div w:id="1857037930">
          <w:marLeft w:val="0"/>
          <w:marRight w:val="0"/>
          <w:marTop w:val="0"/>
          <w:marBottom w:val="0"/>
          <w:divBdr>
            <w:top w:val="none" w:sz="0" w:space="0" w:color="auto"/>
            <w:left w:val="none" w:sz="0" w:space="0" w:color="auto"/>
            <w:bottom w:val="none" w:sz="0" w:space="0" w:color="auto"/>
            <w:right w:val="none" w:sz="0" w:space="0" w:color="auto"/>
          </w:divBdr>
          <w:divsChild>
            <w:div w:id="165832083">
              <w:marLeft w:val="150"/>
              <w:marRight w:val="0"/>
              <w:marTop w:val="0"/>
              <w:marBottom w:val="0"/>
              <w:divBdr>
                <w:top w:val="none" w:sz="0" w:space="0" w:color="auto"/>
                <w:left w:val="none" w:sz="0" w:space="0" w:color="auto"/>
                <w:bottom w:val="none" w:sz="0" w:space="0" w:color="auto"/>
                <w:right w:val="none" w:sz="0" w:space="0" w:color="auto"/>
              </w:divBdr>
              <w:divsChild>
                <w:div w:id="1159619822">
                  <w:marLeft w:val="0"/>
                  <w:marRight w:val="0"/>
                  <w:marTop w:val="150"/>
                  <w:marBottom w:val="150"/>
                  <w:divBdr>
                    <w:top w:val="none" w:sz="0" w:space="0" w:color="auto"/>
                    <w:left w:val="none" w:sz="0" w:space="0" w:color="auto"/>
                    <w:bottom w:val="none" w:sz="0" w:space="0" w:color="auto"/>
                    <w:right w:val="none" w:sz="0" w:space="0" w:color="auto"/>
                  </w:divBdr>
                  <w:divsChild>
                    <w:div w:id="1252936401">
                      <w:marLeft w:val="0"/>
                      <w:marRight w:val="0"/>
                      <w:marTop w:val="0"/>
                      <w:marBottom w:val="0"/>
                      <w:divBdr>
                        <w:top w:val="single" w:sz="6" w:space="4" w:color="auto"/>
                        <w:left w:val="single" w:sz="6" w:space="4" w:color="auto"/>
                        <w:bottom w:val="single" w:sz="6" w:space="4" w:color="auto"/>
                        <w:right w:val="single" w:sz="6" w:space="4" w:color="auto"/>
                      </w:divBdr>
                      <w:divsChild>
                        <w:div w:id="5193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699227">
      <w:bodyDiv w:val="1"/>
      <w:marLeft w:val="0"/>
      <w:marRight w:val="0"/>
      <w:marTop w:val="0"/>
      <w:marBottom w:val="0"/>
      <w:divBdr>
        <w:top w:val="none" w:sz="0" w:space="0" w:color="auto"/>
        <w:left w:val="none" w:sz="0" w:space="0" w:color="auto"/>
        <w:bottom w:val="none" w:sz="0" w:space="0" w:color="auto"/>
        <w:right w:val="none" w:sz="0" w:space="0" w:color="auto"/>
      </w:divBdr>
      <w:divsChild>
        <w:div w:id="430124634">
          <w:marLeft w:val="0"/>
          <w:marRight w:val="0"/>
          <w:marTop w:val="0"/>
          <w:marBottom w:val="0"/>
          <w:divBdr>
            <w:top w:val="none" w:sz="0" w:space="0" w:color="auto"/>
            <w:left w:val="none" w:sz="0" w:space="0" w:color="auto"/>
            <w:bottom w:val="none" w:sz="0" w:space="0" w:color="auto"/>
            <w:right w:val="none" w:sz="0" w:space="0" w:color="auto"/>
          </w:divBdr>
          <w:divsChild>
            <w:div w:id="1437409149">
              <w:marLeft w:val="150"/>
              <w:marRight w:val="0"/>
              <w:marTop w:val="0"/>
              <w:marBottom w:val="0"/>
              <w:divBdr>
                <w:top w:val="none" w:sz="0" w:space="0" w:color="auto"/>
                <w:left w:val="none" w:sz="0" w:space="0" w:color="auto"/>
                <w:bottom w:val="none" w:sz="0" w:space="0" w:color="auto"/>
                <w:right w:val="none" w:sz="0" w:space="0" w:color="auto"/>
              </w:divBdr>
              <w:divsChild>
                <w:div w:id="1306085643">
                  <w:marLeft w:val="0"/>
                  <w:marRight w:val="0"/>
                  <w:marTop w:val="150"/>
                  <w:marBottom w:val="150"/>
                  <w:divBdr>
                    <w:top w:val="none" w:sz="0" w:space="0" w:color="auto"/>
                    <w:left w:val="none" w:sz="0" w:space="0" w:color="auto"/>
                    <w:bottom w:val="none" w:sz="0" w:space="0" w:color="auto"/>
                    <w:right w:val="none" w:sz="0" w:space="0" w:color="auto"/>
                  </w:divBdr>
                  <w:divsChild>
                    <w:div w:id="1018385049">
                      <w:marLeft w:val="0"/>
                      <w:marRight w:val="0"/>
                      <w:marTop w:val="0"/>
                      <w:marBottom w:val="0"/>
                      <w:divBdr>
                        <w:top w:val="single" w:sz="6" w:space="4" w:color="auto"/>
                        <w:left w:val="single" w:sz="6" w:space="4" w:color="auto"/>
                        <w:bottom w:val="single" w:sz="6" w:space="4" w:color="auto"/>
                        <w:right w:val="single" w:sz="6" w:space="4" w:color="auto"/>
                      </w:divBdr>
                      <w:divsChild>
                        <w:div w:id="900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049343">
      <w:bodyDiv w:val="1"/>
      <w:marLeft w:val="0"/>
      <w:marRight w:val="0"/>
      <w:marTop w:val="0"/>
      <w:marBottom w:val="0"/>
      <w:divBdr>
        <w:top w:val="none" w:sz="0" w:space="0" w:color="auto"/>
        <w:left w:val="none" w:sz="0" w:space="0" w:color="auto"/>
        <w:bottom w:val="none" w:sz="0" w:space="0" w:color="auto"/>
        <w:right w:val="none" w:sz="0" w:space="0" w:color="auto"/>
      </w:divBdr>
      <w:divsChild>
        <w:div w:id="1580288224">
          <w:marLeft w:val="0"/>
          <w:marRight w:val="0"/>
          <w:marTop w:val="0"/>
          <w:marBottom w:val="0"/>
          <w:divBdr>
            <w:top w:val="none" w:sz="0" w:space="0" w:color="auto"/>
            <w:left w:val="none" w:sz="0" w:space="0" w:color="auto"/>
            <w:bottom w:val="none" w:sz="0" w:space="0" w:color="auto"/>
            <w:right w:val="none" w:sz="0" w:space="0" w:color="auto"/>
          </w:divBdr>
          <w:divsChild>
            <w:div w:id="301348623">
              <w:marLeft w:val="150"/>
              <w:marRight w:val="0"/>
              <w:marTop w:val="0"/>
              <w:marBottom w:val="0"/>
              <w:divBdr>
                <w:top w:val="none" w:sz="0" w:space="0" w:color="auto"/>
                <w:left w:val="none" w:sz="0" w:space="0" w:color="auto"/>
                <w:bottom w:val="none" w:sz="0" w:space="0" w:color="auto"/>
                <w:right w:val="none" w:sz="0" w:space="0" w:color="auto"/>
              </w:divBdr>
              <w:divsChild>
                <w:div w:id="939332905">
                  <w:marLeft w:val="0"/>
                  <w:marRight w:val="0"/>
                  <w:marTop w:val="150"/>
                  <w:marBottom w:val="150"/>
                  <w:divBdr>
                    <w:top w:val="none" w:sz="0" w:space="0" w:color="auto"/>
                    <w:left w:val="none" w:sz="0" w:space="0" w:color="auto"/>
                    <w:bottom w:val="none" w:sz="0" w:space="0" w:color="auto"/>
                    <w:right w:val="none" w:sz="0" w:space="0" w:color="auto"/>
                  </w:divBdr>
                  <w:divsChild>
                    <w:div w:id="47262087">
                      <w:marLeft w:val="0"/>
                      <w:marRight w:val="0"/>
                      <w:marTop w:val="0"/>
                      <w:marBottom w:val="0"/>
                      <w:divBdr>
                        <w:top w:val="single" w:sz="6" w:space="4" w:color="auto"/>
                        <w:left w:val="single" w:sz="6" w:space="4" w:color="auto"/>
                        <w:bottom w:val="single" w:sz="6" w:space="4" w:color="auto"/>
                        <w:right w:val="single" w:sz="6" w:space="4" w:color="auto"/>
                      </w:divBdr>
                      <w:divsChild>
                        <w:div w:id="19327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1515">
      <w:bodyDiv w:val="1"/>
      <w:marLeft w:val="0"/>
      <w:marRight w:val="0"/>
      <w:marTop w:val="0"/>
      <w:marBottom w:val="0"/>
      <w:divBdr>
        <w:top w:val="none" w:sz="0" w:space="0" w:color="auto"/>
        <w:left w:val="none" w:sz="0" w:space="0" w:color="auto"/>
        <w:bottom w:val="none" w:sz="0" w:space="0" w:color="auto"/>
        <w:right w:val="none" w:sz="0" w:space="0" w:color="auto"/>
      </w:divBdr>
      <w:divsChild>
        <w:div w:id="1943028816">
          <w:marLeft w:val="0"/>
          <w:marRight w:val="0"/>
          <w:marTop w:val="0"/>
          <w:marBottom w:val="0"/>
          <w:divBdr>
            <w:top w:val="none" w:sz="0" w:space="0" w:color="auto"/>
            <w:left w:val="single" w:sz="6" w:space="0" w:color="CCCCCC"/>
            <w:bottom w:val="none" w:sz="0" w:space="0" w:color="auto"/>
            <w:right w:val="single" w:sz="6" w:space="0" w:color="CCCCCC"/>
          </w:divBdr>
          <w:divsChild>
            <w:div w:id="1712531689">
              <w:marLeft w:val="150"/>
              <w:marRight w:val="150"/>
              <w:marTop w:val="0"/>
              <w:marBottom w:val="0"/>
              <w:divBdr>
                <w:top w:val="none" w:sz="0" w:space="0" w:color="auto"/>
                <w:left w:val="none" w:sz="0" w:space="0" w:color="auto"/>
                <w:bottom w:val="none" w:sz="0" w:space="0" w:color="auto"/>
                <w:right w:val="none" w:sz="0" w:space="0" w:color="auto"/>
              </w:divBdr>
              <w:divsChild>
                <w:div w:id="1753695139">
                  <w:marLeft w:val="150"/>
                  <w:marRight w:val="150"/>
                  <w:marTop w:val="0"/>
                  <w:marBottom w:val="0"/>
                  <w:divBdr>
                    <w:top w:val="none" w:sz="0" w:space="0" w:color="auto"/>
                    <w:left w:val="none" w:sz="0" w:space="0" w:color="auto"/>
                    <w:bottom w:val="none" w:sz="0" w:space="0" w:color="auto"/>
                    <w:right w:val="none" w:sz="0" w:space="0" w:color="auto"/>
                  </w:divBdr>
                  <w:divsChild>
                    <w:div w:id="145901342">
                      <w:marLeft w:val="150"/>
                      <w:marRight w:val="150"/>
                      <w:marTop w:val="0"/>
                      <w:marBottom w:val="0"/>
                      <w:divBdr>
                        <w:top w:val="none" w:sz="0" w:space="0" w:color="auto"/>
                        <w:left w:val="none" w:sz="0" w:space="0" w:color="auto"/>
                        <w:bottom w:val="none" w:sz="0" w:space="0" w:color="auto"/>
                        <w:right w:val="none" w:sz="0" w:space="0" w:color="auto"/>
                      </w:divBdr>
                      <w:divsChild>
                        <w:div w:id="2099905286">
                          <w:marLeft w:val="0"/>
                          <w:marRight w:val="0"/>
                          <w:marTop w:val="312"/>
                          <w:marBottom w:val="0"/>
                          <w:divBdr>
                            <w:top w:val="none" w:sz="0" w:space="0" w:color="auto"/>
                            <w:left w:val="none" w:sz="0" w:space="0" w:color="auto"/>
                            <w:bottom w:val="none" w:sz="0" w:space="0" w:color="auto"/>
                            <w:right w:val="none" w:sz="0" w:space="0" w:color="auto"/>
                          </w:divBdr>
                          <w:divsChild>
                            <w:div w:id="557979089">
                              <w:marLeft w:val="675"/>
                              <w:marRight w:val="825"/>
                              <w:marTop w:val="0"/>
                              <w:marBottom w:val="255"/>
                              <w:divBdr>
                                <w:top w:val="none" w:sz="0" w:space="0" w:color="auto"/>
                                <w:left w:val="none" w:sz="0" w:space="0" w:color="auto"/>
                                <w:bottom w:val="none" w:sz="0" w:space="0" w:color="auto"/>
                                <w:right w:val="none" w:sz="0" w:space="0" w:color="auto"/>
                              </w:divBdr>
                              <w:divsChild>
                                <w:div w:id="2092072129">
                                  <w:marLeft w:val="0"/>
                                  <w:marRight w:val="0"/>
                                  <w:marTop w:val="0"/>
                                  <w:marBottom w:val="0"/>
                                  <w:divBdr>
                                    <w:top w:val="single" w:sz="6" w:space="4" w:color="666666"/>
                                    <w:left w:val="single" w:sz="2" w:space="4" w:color="666666"/>
                                    <w:bottom w:val="single" w:sz="6" w:space="4" w:color="666666"/>
                                    <w:right w:val="single" w:sz="2" w:space="4" w:color="666666"/>
                                  </w:divBdr>
                                </w:div>
                              </w:divsChild>
                            </w:div>
                          </w:divsChild>
                        </w:div>
                      </w:divsChild>
                    </w:div>
                  </w:divsChild>
                </w:div>
              </w:divsChild>
            </w:div>
          </w:divsChild>
        </w:div>
      </w:divsChild>
    </w:div>
    <w:div w:id="1519348412">
      <w:bodyDiv w:val="1"/>
      <w:marLeft w:val="0"/>
      <w:marRight w:val="0"/>
      <w:marTop w:val="0"/>
      <w:marBottom w:val="0"/>
      <w:divBdr>
        <w:top w:val="none" w:sz="0" w:space="0" w:color="auto"/>
        <w:left w:val="none" w:sz="0" w:space="0" w:color="auto"/>
        <w:bottom w:val="none" w:sz="0" w:space="0" w:color="auto"/>
        <w:right w:val="none" w:sz="0" w:space="0" w:color="auto"/>
      </w:divBdr>
      <w:divsChild>
        <w:div w:id="1931036779">
          <w:marLeft w:val="0"/>
          <w:marRight w:val="0"/>
          <w:marTop w:val="0"/>
          <w:marBottom w:val="0"/>
          <w:divBdr>
            <w:top w:val="none" w:sz="0" w:space="0" w:color="auto"/>
            <w:left w:val="none" w:sz="0" w:space="0" w:color="auto"/>
            <w:bottom w:val="none" w:sz="0" w:space="0" w:color="auto"/>
            <w:right w:val="none" w:sz="0" w:space="0" w:color="auto"/>
          </w:divBdr>
          <w:divsChild>
            <w:div w:id="1847280544">
              <w:marLeft w:val="150"/>
              <w:marRight w:val="0"/>
              <w:marTop w:val="0"/>
              <w:marBottom w:val="0"/>
              <w:divBdr>
                <w:top w:val="none" w:sz="0" w:space="0" w:color="auto"/>
                <w:left w:val="none" w:sz="0" w:space="0" w:color="auto"/>
                <w:bottom w:val="none" w:sz="0" w:space="0" w:color="auto"/>
                <w:right w:val="none" w:sz="0" w:space="0" w:color="auto"/>
              </w:divBdr>
              <w:divsChild>
                <w:div w:id="463738140">
                  <w:marLeft w:val="0"/>
                  <w:marRight w:val="0"/>
                  <w:marTop w:val="150"/>
                  <w:marBottom w:val="150"/>
                  <w:divBdr>
                    <w:top w:val="none" w:sz="0" w:space="0" w:color="auto"/>
                    <w:left w:val="none" w:sz="0" w:space="0" w:color="auto"/>
                    <w:bottom w:val="none" w:sz="0" w:space="0" w:color="auto"/>
                    <w:right w:val="none" w:sz="0" w:space="0" w:color="auto"/>
                  </w:divBdr>
                  <w:divsChild>
                    <w:div w:id="1965304972">
                      <w:marLeft w:val="0"/>
                      <w:marRight w:val="0"/>
                      <w:marTop w:val="0"/>
                      <w:marBottom w:val="0"/>
                      <w:divBdr>
                        <w:top w:val="single" w:sz="6" w:space="4" w:color="auto"/>
                        <w:left w:val="single" w:sz="6" w:space="4" w:color="auto"/>
                        <w:bottom w:val="single" w:sz="6" w:space="4" w:color="auto"/>
                        <w:right w:val="single" w:sz="6" w:space="4" w:color="auto"/>
                      </w:divBdr>
                      <w:divsChild>
                        <w:div w:id="1922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647897">
      <w:bodyDiv w:val="1"/>
      <w:marLeft w:val="0"/>
      <w:marRight w:val="0"/>
      <w:marTop w:val="0"/>
      <w:marBottom w:val="0"/>
      <w:divBdr>
        <w:top w:val="none" w:sz="0" w:space="0" w:color="auto"/>
        <w:left w:val="none" w:sz="0" w:space="0" w:color="auto"/>
        <w:bottom w:val="none" w:sz="0" w:space="0" w:color="auto"/>
        <w:right w:val="none" w:sz="0" w:space="0" w:color="auto"/>
      </w:divBdr>
      <w:divsChild>
        <w:div w:id="585773779">
          <w:marLeft w:val="0"/>
          <w:marRight w:val="0"/>
          <w:marTop w:val="0"/>
          <w:marBottom w:val="0"/>
          <w:divBdr>
            <w:top w:val="none" w:sz="0" w:space="0" w:color="auto"/>
            <w:left w:val="none" w:sz="0" w:space="0" w:color="auto"/>
            <w:bottom w:val="none" w:sz="0" w:space="0" w:color="auto"/>
            <w:right w:val="none" w:sz="0" w:space="0" w:color="auto"/>
          </w:divBdr>
          <w:divsChild>
            <w:div w:id="308899642">
              <w:marLeft w:val="150"/>
              <w:marRight w:val="0"/>
              <w:marTop w:val="0"/>
              <w:marBottom w:val="0"/>
              <w:divBdr>
                <w:top w:val="none" w:sz="0" w:space="0" w:color="auto"/>
                <w:left w:val="none" w:sz="0" w:space="0" w:color="auto"/>
                <w:bottom w:val="none" w:sz="0" w:space="0" w:color="auto"/>
                <w:right w:val="none" w:sz="0" w:space="0" w:color="auto"/>
              </w:divBdr>
              <w:divsChild>
                <w:div w:id="174421130">
                  <w:marLeft w:val="0"/>
                  <w:marRight w:val="0"/>
                  <w:marTop w:val="150"/>
                  <w:marBottom w:val="150"/>
                  <w:divBdr>
                    <w:top w:val="none" w:sz="0" w:space="0" w:color="auto"/>
                    <w:left w:val="none" w:sz="0" w:space="0" w:color="auto"/>
                    <w:bottom w:val="none" w:sz="0" w:space="0" w:color="auto"/>
                    <w:right w:val="none" w:sz="0" w:space="0" w:color="auto"/>
                  </w:divBdr>
                  <w:divsChild>
                    <w:div w:id="904800576">
                      <w:marLeft w:val="0"/>
                      <w:marRight w:val="0"/>
                      <w:marTop w:val="0"/>
                      <w:marBottom w:val="0"/>
                      <w:divBdr>
                        <w:top w:val="single" w:sz="6" w:space="4" w:color="auto"/>
                        <w:left w:val="single" w:sz="6" w:space="4" w:color="auto"/>
                        <w:bottom w:val="single" w:sz="6" w:space="4" w:color="auto"/>
                        <w:right w:val="single" w:sz="6" w:space="4" w:color="auto"/>
                      </w:divBdr>
                      <w:divsChild>
                        <w:div w:id="5872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632882">
      <w:bodyDiv w:val="1"/>
      <w:marLeft w:val="0"/>
      <w:marRight w:val="0"/>
      <w:marTop w:val="0"/>
      <w:marBottom w:val="0"/>
      <w:divBdr>
        <w:top w:val="none" w:sz="0" w:space="0" w:color="auto"/>
        <w:left w:val="none" w:sz="0" w:space="0" w:color="auto"/>
        <w:bottom w:val="none" w:sz="0" w:space="0" w:color="auto"/>
        <w:right w:val="none" w:sz="0" w:space="0" w:color="auto"/>
      </w:divBdr>
      <w:divsChild>
        <w:div w:id="100030036">
          <w:marLeft w:val="0"/>
          <w:marRight w:val="0"/>
          <w:marTop w:val="0"/>
          <w:marBottom w:val="0"/>
          <w:divBdr>
            <w:top w:val="none" w:sz="0" w:space="0" w:color="auto"/>
            <w:left w:val="none" w:sz="0" w:space="0" w:color="auto"/>
            <w:bottom w:val="none" w:sz="0" w:space="0" w:color="auto"/>
            <w:right w:val="none" w:sz="0" w:space="0" w:color="auto"/>
          </w:divBdr>
          <w:divsChild>
            <w:div w:id="1515726170">
              <w:marLeft w:val="150"/>
              <w:marRight w:val="0"/>
              <w:marTop w:val="0"/>
              <w:marBottom w:val="0"/>
              <w:divBdr>
                <w:top w:val="none" w:sz="0" w:space="0" w:color="auto"/>
                <w:left w:val="none" w:sz="0" w:space="0" w:color="auto"/>
                <w:bottom w:val="none" w:sz="0" w:space="0" w:color="auto"/>
                <w:right w:val="none" w:sz="0" w:space="0" w:color="auto"/>
              </w:divBdr>
              <w:divsChild>
                <w:div w:id="1278482845">
                  <w:marLeft w:val="0"/>
                  <w:marRight w:val="0"/>
                  <w:marTop w:val="150"/>
                  <w:marBottom w:val="150"/>
                  <w:divBdr>
                    <w:top w:val="none" w:sz="0" w:space="0" w:color="auto"/>
                    <w:left w:val="none" w:sz="0" w:space="0" w:color="auto"/>
                    <w:bottom w:val="none" w:sz="0" w:space="0" w:color="auto"/>
                    <w:right w:val="none" w:sz="0" w:space="0" w:color="auto"/>
                  </w:divBdr>
                  <w:divsChild>
                    <w:div w:id="2089769492">
                      <w:marLeft w:val="0"/>
                      <w:marRight w:val="0"/>
                      <w:marTop w:val="0"/>
                      <w:marBottom w:val="0"/>
                      <w:divBdr>
                        <w:top w:val="single" w:sz="6" w:space="4" w:color="auto"/>
                        <w:left w:val="single" w:sz="6" w:space="4" w:color="auto"/>
                        <w:bottom w:val="single" w:sz="6" w:space="4" w:color="auto"/>
                        <w:right w:val="single" w:sz="6" w:space="4" w:color="auto"/>
                      </w:divBdr>
                      <w:divsChild>
                        <w:div w:id="10607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19206">
      <w:bodyDiv w:val="1"/>
      <w:marLeft w:val="0"/>
      <w:marRight w:val="0"/>
      <w:marTop w:val="0"/>
      <w:marBottom w:val="0"/>
      <w:divBdr>
        <w:top w:val="none" w:sz="0" w:space="0" w:color="auto"/>
        <w:left w:val="none" w:sz="0" w:space="0" w:color="auto"/>
        <w:bottom w:val="none" w:sz="0" w:space="0" w:color="auto"/>
        <w:right w:val="none" w:sz="0" w:space="0" w:color="auto"/>
      </w:divBdr>
    </w:div>
    <w:div w:id="1830369816">
      <w:bodyDiv w:val="1"/>
      <w:marLeft w:val="0"/>
      <w:marRight w:val="0"/>
      <w:marTop w:val="0"/>
      <w:marBottom w:val="0"/>
      <w:divBdr>
        <w:top w:val="none" w:sz="0" w:space="0" w:color="auto"/>
        <w:left w:val="none" w:sz="0" w:space="0" w:color="auto"/>
        <w:bottom w:val="none" w:sz="0" w:space="0" w:color="auto"/>
        <w:right w:val="none" w:sz="0" w:space="0" w:color="auto"/>
      </w:divBdr>
      <w:divsChild>
        <w:div w:id="581182956">
          <w:marLeft w:val="0"/>
          <w:marRight w:val="0"/>
          <w:marTop w:val="0"/>
          <w:marBottom w:val="0"/>
          <w:divBdr>
            <w:top w:val="none" w:sz="0" w:space="0" w:color="auto"/>
            <w:left w:val="none" w:sz="0" w:space="0" w:color="auto"/>
            <w:bottom w:val="none" w:sz="0" w:space="0" w:color="auto"/>
            <w:right w:val="none" w:sz="0" w:space="0" w:color="auto"/>
          </w:divBdr>
          <w:divsChild>
            <w:div w:id="623393690">
              <w:marLeft w:val="150"/>
              <w:marRight w:val="0"/>
              <w:marTop w:val="0"/>
              <w:marBottom w:val="0"/>
              <w:divBdr>
                <w:top w:val="none" w:sz="0" w:space="0" w:color="auto"/>
                <w:left w:val="none" w:sz="0" w:space="0" w:color="auto"/>
                <w:bottom w:val="none" w:sz="0" w:space="0" w:color="auto"/>
                <w:right w:val="none" w:sz="0" w:space="0" w:color="auto"/>
              </w:divBdr>
              <w:divsChild>
                <w:div w:id="309361360">
                  <w:marLeft w:val="0"/>
                  <w:marRight w:val="0"/>
                  <w:marTop w:val="150"/>
                  <w:marBottom w:val="150"/>
                  <w:divBdr>
                    <w:top w:val="none" w:sz="0" w:space="0" w:color="auto"/>
                    <w:left w:val="none" w:sz="0" w:space="0" w:color="auto"/>
                    <w:bottom w:val="none" w:sz="0" w:space="0" w:color="auto"/>
                    <w:right w:val="none" w:sz="0" w:space="0" w:color="auto"/>
                  </w:divBdr>
                  <w:divsChild>
                    <w:div w:id="898521308">
                      <w:marLeft w:val="0"/>
                      <w:marRight w:val="0"/>
                      <w:marTop w:val="0"/>
                      <w:marBottom w:val="0"/>
                      <w:divBdr>
                        <w:top w:val="single" w:sz="6" w:space="4" w:color="auto"/>
                        <w:left w:val="single" w:sz="6" w:space="4" w:color="auto"/>
                        <w:bottom w:val="single" w:sz="6" w:space="4" w:color="auto"/>
                        <w:right w:val="single" w:sz="6" w:space="4" w:color="auto"/>
                      </w:divBdr>
                      <w:divsChild>
                        <w:div w:id="7285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09296">
      <w:bodyDiv w:val="1"/>
      <w:marLeft w:val="0"/>
      <w:marRight w:val="0"/>
      <w:marTop w:val="0"/>
      <w:marBottom w:val="0"/>
      <w:divBdr>
        <w:top w:val="none" w:sz="0" w:space="0" w:color="auto"/>
        <w:left w:val="none" w:sz="0" w:space="0" w:color="auto"/>
        <w:bottom w:val="none" w:sz="0" w:space="0" w:color="auto"/>
        <w:right w:val="none" w:sz="0" w:space="0" w:color="auto"/>
      </w:divBdr>
      <w:divsChild>
        <w:div w:id="1937595938">
          <w:marLeft w:val="0"/>
          <w:marRight w:val="0"/>
          <w:marTop w:val="0"/>
          <w:marBottom w:val="0"/>
          <w:divBdr>
            <w:top w:val="none" w:sz="0" w:space="0" w:color="auto"/>
            <w:left w:val="none" w:sz="0" w:space="0" w:color="auto"/>
            <w:bottom w:val="none" w:sz="0" w:space="0" w:color="auto"/>
            <w:right w:val="none" w:sz="0" w:space="0" w:color="auto"/>
          </w:divBdr>
          <w:divsChild>
            <w:div w:id="208224073">
              <w:marLeft w:val="150"/>
              <w:marRight w:val="0"/>
              <w:marTop w:val="0"/>
              <w:marBottom w:val="0"/>
              <w:divBdr>
                <w:top w:val="none" w:sz="0" w:space="0" w:color="auto"/>
                <w:left w:val="none" w:sz="0" w:space="0" w:color="auto"/>
                <w:bottom w:val="none" w:sz="0" w:space="0" w:color="auto"/>
                <w:right w:val="none" w:sz="0" w:space="0" w:color="auto"/>
              </w:divBdr>
              <w:divsChild>
                <w:div w:id="401025924">
                  <w:marLeft w:val="0"/>
                  <w:marRight w:val="0"/>
                  <w:marTop w:val="150"/>
                  <w:marBottom w:val="150"/>
                  <w:divBdr>
                    <w:top w:val="none" w:sz="0" w:space="0" w:color="auto"/>
                    <w:left w:val="none" w:sz="0" w:space="0" w:color="auto"/>
                    <w:bottom w:val="none" w:sz="0" w:space="0" w:color="auto"/>
                    <w:right w:val="none" w:sz="0" w:space="0" w:color="auto"/>
                  </w:divBdr>
                  <w:divsChild>
                    <w:div w:id="1108962022">
                      <w:marLeft w:val="0"/>
                      <w:marRight w:val="0"/>
                      <w:marTop w:val="0"/>
                      <w:marBottom w:val="0"/>
                      <w:divBdr>
                        <w:top w:val="single" w:sz="6" w:space="4" w:color="auto"/>
                        <w:left w:val="single" w:sz="6" w:space="4" w:color="auto"/>
                        <w:bottom w:val="single" w:sz="6" w:space="4" w:color="auto"/>
                        <w:right w:val="single" w:sz="6" w:space="4" w:color="auto"/>
                      </w:divBdr>
                      <w:divsChild>
                        <w:div w:id="15202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71050">
      <w:bodyDiv w:val="1"/>
      <w:marLeft w:val="0"/>
      <w:marRight w:val="0"/>
      <w:marTop w:val="0"/>
      <w:marBottom w:val="0"/>
      <w:divBdr>
        <w:top w:val="none" w:sz="0" w:space="0" w:color="auto"/>
        <w:left w:val="none" w:sz="0" w:space="0" w:color="auto"/>
        <w:bottom w:val="none" w:sz="0" w:space="0" w:color="auto"/>
        <w:right w:val="none" w:sz="0" w:space="0" w:color="auto"/>
      </w:divBdr>
      <w:divsChild>
        <w:div w:id="1794055016">
          <w:marLeft w:val="0"/>
          <w:marRight w:val="0"/>
          <w:marTop w:val="0"/>
          <w:marBottom w:val="0"/>
          <w:divBdr>
            <w:top w:val="none" w:sz="0" w:space="0" w:color="auto"/>
            <w:left w:val="none" w:sz="0" w:space="0" w:color="auto"/>
            <w:bottom w:val="none" w:sz="0" w:space="0" w:color="auto"/>
            <w:right w:val="none" w:sz="0" w:space="0" w:color="auto"/>
          </w:divBdr>
          <w:divsChild>
            <w:div w:id="1820994005">
              <w:marLeft w:val="150"/>
              <w:marRight w:val="0"/>
              <w:marTop w:val="0"/>
              <w:marBottom w:val="0"/>
              <w:divBdr>
                <w:top w:val="none" w:sz="0" w:space="0" w:color="auto"/>
                <w:left w:val="none" w:sz="0" w:space="0" w:color="auto"/>
                <w:bottom w:val="none" w:sz="0" w:space="0" w:color="auto"/>
                <w:right w:val="none" w:sz="0" w:space="0" w:color="auto"/>
              </w:divBdr>
              <w:divsChild>
                <w:div w:id="1408647356">
                  <w:marLeft w:val="0"/>
                  <w:marRight w:val="0"/>
                  <w:marTop w:val="150"/>
                  <w:marBottom w:val="150"/>
                  <w:divBdr>
                    <w:top w:val="none" w:sz="0" w:space="0" w:color="auto"/>
                    <w:left w:val="none" w:sz="0" w:space="0" w:color="auto"/>
                    <w:bottom w:val="none" w:sz="0" w:space="0" w:color="auto"/>
                    <w:right w:val="none" w:sz="0" w:space="0" w:color="auto"/>
                  </w:divBdr>
                  <w:divsChild>
                    <w:div w:id="778985684">
                      <w:marLeft w:val="0"/>
                      <w:marRight w:val="0"/>
                      <w:marTop w:val="0"/>
                      <w:marBottom w:val="0"/>
                      <w:divBdr>
                        <w:top w:val="single" w:sz="6" w:space="4" w:color="auto"/>
                        <w:left w:val="single" w:sz="6" w:space="4" w:color="auto"/>
                        <w:bottom w:val="single" w:sz="6" w:space="4" w:color="auto"/>
                        <w:right w:val="single" w:sz="6" w:space="4" w:color="auto"/>
                      </w:divBdr>
                      <w:divsChild>
                        <w:div w:id="21168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72101">
      <w:bodyDiv w:val="1"/>
      <w:marLeft w:val="0"/>
      <w:marRight w:val="0"/>
      <w:marTop w:val="0"/>
      <w:marBottom w:val="0"/>
      <w:divBdr>
        <w:top w:val="none" w:sz="0" w:space="0" w:color="auto"/>
        <w:left w:val="none" w:sz="0" w:space="0" w:color="auto"/>
        <w:bottom w:val="none" w:sz="0" w:space="0" w:color="auto"/>
        <w:right w:val="none" w:sz="0" w:space="0" w:color="auto"/>
      </w:divBdr>
      <w:divsChild>
        <w:div w:id="1931742896">
          <w:marLeft w:val="0"/>
          <w:marRight w:val="0"/>
          <w:marTop w:val="0"/>
          <w:marBottom w:val="0"/>
          <w:divBdr>
            <w:top w:val="none" w:sz="0" w:space="0" w:color="auto"/>
            <w:left w:val="none" w:sz="0" w:space="0" w:color="auto"/>
            <w:bottom w:val="none" w:sz="0" w:space="0" w:color="auto"/>
            <w:right w:val="none" w:sz="0" w:space="0" w:color="auto"/>
          </w:divBdr>
          <w:divsChild>
            <w:div w:id="66265010">
              <w:marLeft w:val="150"/>
              <w:marRight w:val="0"/>
              <w:marTop w:val="0"/>
              <w:marBottom w:val="0"/>
              <w:divBdr>
                <w:top w:val="none" w:sz="0" w:space="0" w:color="auto"/>
                <w:left w:val="none" w:sz="0" w:space="0" w:color="auto"/>
                <w:bottom w:val="none" w:sz="0" w:space="0" w:color="auto"/>
                <w:right w:val="none" w:sz="0" w:space="0" w:color="auto"/>
              </w:divBdr>
              <w:divsChild>
                <w:div w:id="2115244063">
                  <w:marLeft w:val="0"/>
                  <w:marRight w:val="0"/>
                  <w:marTop w:val="150"/>
                  <w:marBottom w:val="150"/>
                  <w:divBdr>
                    <w:top w:val="none" w:sz="0" w:space="0" w:color="auto"/>
                    <w:left w:val="none" w:sz="0" w:space="0" w:color="auto"/>
                    <w:bottom w:val="none" w:sz="0" w:space="0" w:color="auto"/>
                    <w:right w:val="none" w:sz="0" w:space="0" w:color="auto"/>
                  </w:divBdr>
                  <w:divsChild>
                    <w:div w:id="1095714921">
                      <w:marLeft w:val="0"/>
                      <w:marRight w:val="0"/>
                      <w:marTop w:val="0"/>
                      <w:marBottom w:val="0"/>
                      <w:divBdr>
                        <w:top w:val="single" w:sz="6" w:space="4" w:color="auto"/>
                        <w:left w:val="single" w:sz="6" w:space="4" w:color="auto"/>
                        <w:bottom w:val="single" w:sz="6" w:space="4" w:color="auto"/>
                        <w:right w:val="single" w:sz="6" w:space="4" w:color="auto"/>
                      </w:divBdr>
                      <w:divsChild>
                        <w:div w:id="5640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79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eeb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ebc.org/" TargetMode="External"/><Relationship Id="rId12" Type="http://schemas.openxmlformats.org/officeDocument/2006/relationships/hyperlink" Target="mailto:sue@neebc.org" TargetMode="External"/><Relationship Id="rId17" Type="http://schemas.openxmlformats.org/officeDocument/2006/relationships/hyperlink" Target="https://twitter.com/neebc" TargetMode="External"/><Relationship Id="rId2" Type="http://schemas.openxmlformats.org/officeDocument/2006/relationships/numbering" Target="numbering.xml"/><Relationship Id="rId16" Type="http://schemas.openxmlformats.org/officeDocument/2006/relationships/hyperlink" Target="https://www.linkedin.com/groups/NEEBC-1605507/abou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ebc.memberclicks.net/index.php?option=com_mc&amp;view=formlogin&amp;form=162036&amp;return=L2luZGV4LnBocD9vcHRpb249Y29tX21jJnZpZXc9bWMmbWNpZD1mb3JtXzE2MjAzNj9zZXJ2SWQ9NDA1OCZvcHRpb249Y29tX21jJnZpZXc9bWMmbWNpZD1mb3JtXzE2MjAzNg==" TargetMode="External"/><Relationship Id="rId5" Type="http://schemas.openxmlformats.org/officeDocument/2006/relationships/settings" Target="settings.xml"/><Relationship Id="rId15" Type="http://schemas.openxmlformats.org/officeDocument/2006/relationships/hyperlink" Target="https://www.facebook.com/Neebc" TargetMode="External"/><Relationship Id="rId10" Type="http://schemas.openxmlformats.org/officeDocument/2006/relationships/hyperlink" Target="http://www.neebc.org/index.php?option=com_mc&amp;view=mc&amp;mcid=72&amp;eventId=424228&amp;orgId=neebc&amp;recurringId=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elissa@essentiamarketingandpr.com" TargetMode="External"/><Relationship Id="rId14" Type="http://schemas.openxmlformats.org/officeDocument/2006/relationships/hyperlink" Target="http://www.nee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48013-8278-4847-8FB1-B07D5584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15</cp:revision>
  <cp:lastPrinted>2014-03-21T15:43:00Z</cp:lastPrinted>
  <dcterms:created xsi:type="dcterms:W3CDTF">2014-04-11T21:03:00Z</dcterms:created>
  <dcterms:modified xsi:type="dcterms:W3CDTF">2014-04-14T18:48:00Z</dcterms:modified>
</cp:coreProperties>
</file>