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D86" w:rsidRDefault="001B3BFB">
      <w:r w:rsidRPr="001B3BFB">
        <w:rPr>
          <w:noProof/>
        </w:rPr>
        <w:drawing>
          <wp:inline distT="0" distB="0" distL="0" distR="0">
            <wp:extent cx="1181100" cy="712221"/>
            <wp:effectExtent l="0" t="0" r="0" b="0"/>
            <wp:docPr id="2" name="Picture 2" descr="New England Employee Benefits Council ">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ngland Employee Benefits Council ">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712221"/>
                    </a:xfrm>
                    <a:prstGeom prst="rect">
                      <a:avLst/>
                    </a:prstGeom>
                    <a:noFill/>
                    <a:ln>
                      <a:noFill/>
                    </a:ln>
                  </pic:spPr>
                </pic:pic>
              </a:graphicData>
            </a:graphic>
          </wp:inline>
        </w:drawing>
      </w:r>
      <w:r w:rsidR="00DC6DAB">
        <w:tab/>
      </w:r>
      <w:r w:rsidR="00DC6DAB">
        <w:tab/>
      </w:r>
      <w:r w:rsidR="000B14AC">
        <w:tab/>
      </w:r>
      <w:r w:rsidR="000B14AC">
        <w:tab/>
      </w:r>
      <w:r w:rsidR="000B14AC">
        <w:tab/>
      </w:r>
      <w:r w:rsidR="000B14AC">
        <w:tab/>
      </w:r>
      <w:r w:rsidR="00DC6DAB">
        <w:tab/>
      </w:r>
      <w:r w:rsidR="00DC6DAB">
        <w:tab/>
      </w:r>
      <w:r w:rsidR="00DC6DAB">
        <w:tab/>
      </w:r>
      <w:r w:rsidR="00DC6DAB">
        <w:tab/>
      </w:r>
      <w:r w:rsidR="00DC6DAB">
        <w:tab/>
      </w:r>
      <w:r w:rsidR="00DC6DAB">
        <w:tab/>
      </w:r>
    </w:p>
    <w:p w:rsidR="00493BFE" w:rsidRPr="00A22F8D" w:rsidRDefault="00DC6DAB" w:rsidP="00493BFE">
      <w:pPr>
        <w:spacing w:after="0" w:line="240" w:lineRule="auto"/>
        <w:rPr>
          <w:rFonts w:cs="Times New Roman"/>
          <w:sz w:val="24"/>
          <w:szCs w:val="24"/>
        </w:rPr>
      </w:pPr>
      <w:r w:rsidRPr="00A22F8D">
        <w:rPr>
          <w:rFonts w:cs="Times New Roman"/>
          <w:b/>
          <w:sz w:val="24"/>
          <w:szCs w:val="24"/>
        </w:rPr>
        <w:t>FOR IMMEDIATE RELEASE</w:t>
      </w:r>
      <w:r w:rsidRPr="00A22F8D">
        <w:rPr>
          <w:rFonts w:cs="Times New Roman"/>
          <w:sz w:val="24"/>
          <w:szCs w:val="24"/>
        </w:rPr>
        <w:tab/>
      </w:r>
      <w:r w:rsidR="00493BFE" w:rsidRPr="00A22F8D">
        <w:rPr>
          <w:rFonts w:cs="Times New Roman"/>
          <w:sz w:val="24"/>
          <w:szCs w:val="24"/>
        </w:rPr>
        <w:tab/>
      </w:r>
      <w:r w:rsidR="00493BFE" w:rsidRPr="00A22F8D">
        <w:rPr>
          <w:rFonts w:cs="Times New Roman"/>
          <w:sz w:val="24"/>
          <w:szCs w:val="24"/>
        </w:rPr>
        <w:tab/>
      </w:r>
      <w:r w:rsidR="00A22F8D" w:rsidRPr="00A22F8D">
        <w:rPr>
          <w:rFonts w:cs="Times New Roman"/>
          <w:sz w:val="24"/>
          <w:szCs w:val="24"/>
        </w:rPr>
        <w:tab/>
      </w:r>
      <w:r w:rsidR="00A22F8D" w:rsidRPr="00A22F8D">
        <w:rPr>
          <w:rFonts w:cs="Times New Roman"/>
          <w:sz w:val="24"/>
          <w:szCs w:val="24"/>
        </w:rPr>
        <w:tab/>
      </w:r>
      <w:r w:rsidRPr="00A22F8D">
        <w:rPr>
          <w:rFonts w:cs="Times New Roman"/>
          <w:sz w:val="24"/>
          <w:szCs w:val="24"/>
        </w:rPr>
        <w:t>Contact: Melissa Maichle</w:t>
      </w:r>
    </w:p>
    <w:p w:rsidR="003157FE" w:rsidRPr="00A22F8D" w:rsidRDefault="00DC6DAB" w:rsidP="00A22F8D">
      <w:pPr>
        <w:spacing w:after="0" w:line="240" w:lineRule="auto"/>
        <w:ind w:left="5040" w:firstLine="720"/>
        <w:rPr>
          <w:rFonts w:cs="Times New Roman"/>
          <w:sz w:val="24"/>
          <w:szCs w:val="24"/>
        </w:rPr>
      </w:pPr>
      <w:proofErr w:type="spellStart"/>
      <w:proofErr w:type="gramStart"/>
      <w:r w:rsidRPr="00A22F8D">
        <w:rPr>
          <w:rFonts w:cs="Times New Roman"/>
          <w:sz w:val="24"/>
          <w:szCs w:val="24"/>
        </w:rPr>
        <w:t>essentia</w:t>
      </w:r>
      <w:proofErr w:type="spellEnd"/>
      <w:proofErr w:type="gramEnd"/>
      <w:r w:rsidRPr="00A22F8D">
        <w:rPr>
          <w:rFonts w:cs="Times New Roman"/>
          <w:sz w:val="24"/>
          <w:szCs w:val="24"/>
        </w:rPr>
        <w:t xml:space="preserve"> Marketing &amp; PR</w:t>
      </w:r>
    </w:p>
    <w:p w:rsidR="003157FE" w:rsidRPr="00A22F8D" w:rsidRDefault="00493BFE" w:rsidP="003157FE">
      <w:pPr>
        <w:spacing w:after="0" w:line="240" w:lineRule="auto"/>
        <w:rPr>
          <w:rFonts w:cs="Times New Roman"/>
          <w:sz w:val="24"/>
          <w:szCs w:val="24"/>
        </w:rPr>
      </w:pP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00A22F8D" w:rsidRPr="00A22F8D">
        <w:rPr>
          <w:rFonts w:cs="Times New Roman"/>
          <w:sz w:val="24"/>
          <w:szCs w:val="24"/>
        </w:rPr>
        <w:tab/>
      </w:r>
      <w:r w:rsidR="00DC6DAB" w:rsidRPr="00A22F8D">
        <w:rPr>
          <w:rFonts w:cs="Times New Roman"/>
          <w:sz w:val="24"/>
          <w:szCs w:val="24"/>
        </w:rPr>
        <w:t>781.534.8620</w:t>
      </w:r>
    </w:p>
    <w:p w:rsidR="003157FE" w:rsidRPr="00A22F8D" w:rsidRDefault="00DC6DAB" w:rsidP="003157FE">
      <w:pPr>
        <w:spacing w:after="0" w:line="240" w:lineRule="auto"/>
        <w:rPr>
          <w:rFonts w:cs="Times New Roman"/>
          <w:sz w:val="24"/>
          <w:szCs w:val="24"/>
        </w:rPr>
      </w:pP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00A22F8D" w:rsidRPr="00A22F8D">
        <w:rPr>
          <w:rFonts w:cs="Times New Roman"/>
          <w:sz w:val="24"/>
          <w:szCs w:val="24"/>
        </w:rPr>
        <w:tab/>
      </w:r>
      <w:hyperlink r:id="rId9" w:history="1">
        <w:r w:rsidRPr="00A22F8D">
          <w:rPr>
            <w:rStyle w:val="Hyperlink"/>
            <w:rFonts w:cs="Times New Roman"/>
            <w:sz w:val="24"/>
            <w:szCs w:val="24"/>
          </w:rPr>
          <w:t>Melissa@essentiamarketingandpr.com</w:t>
        </w:r>
      </w:hyperlink>
    </w:p>
    <w:p w:rsidR="00D770A0" w:rsidRPr="00A22F8D" w:rsidRDefault="00DC6DAB" w:rsidP="00D770A0">
      <w:pPr>
        <w:spacing w:after="0" w:line="240" w:lineRule="auto"/>
        <w:rPr>
          <w:sz w:val="24"/>
          <w:szCs w:val="24"/>
        </w:rPr>
      </w:pPr>
      <w:r w:rsidRPr="00A22F8D">
        <w:rPr>
          <w:sz w:val="24"/>
          <w:szCs w:val="24"/>
        </w:rPr>
        <w:t xml:space="preserve"> </w:t>
      </w:r>
    </w:p>
    <w:p w:rsidR="00542BDF" w:rsidRDefault="00542BDF" w:rsidP="001D4E71">
      <w:pPr>
        <w:spacing w:after="0" w:line="240" w:lineRule="auto"/>
        <w:rPr>
          <w:rFonts w:cs="Times New Roman"/>
          <w:b/>
          <w:sz w:val="28"/>
          <w:szCs w:val="28"/>
        </w:rPr>
      </w:pPr>
    </w:p>
    <w:p w:rsidR="00255696" w:rsidRPr="001D4E71" w:rsidRDefault="009C1339" w:rsidP="00447641">
      <w:pPr>
        <w:spacing w:after="0" w:line="240" w:lineRule="auto"/>
        <w:rPr>
          <w:rFonts w:cs="Times New Roman"/>
          <w:b/>
          <w:sz w:val="28"/>
          <w:szCs w:val="28"/>
        </w:rPr>
      </w:pPr>
      <w:r>
        <w:rPr>
          <w:rFonts w:cs="Times New Roman"/>
          <w:b/>
          <w:sz w:val="28"/>
          <w:szCs w:val="28"/>
        </w:rPr>
        <w:t xml:space="preserve">The </w:t>
      </w:r>
      <w:r w:rsidR="00711E3F">
        <w:rPr>
          <w:rFonts w:cs="Times New Roman"/>
          <w:b/>
          <w:sz w:val="28"/>
          <w:szCs w:val="28"/>
        </w:rPr>
        <w:t>New England Employee Benefits Council</w:t>
      </w:r>
      <w:r w:rsidR="00334788" w:rsidRPr="00711E3F">
        <w:rPr>
          <w:rFonts w:cs="Times New Roman"/>
          <w:b/>
          <w:sz w:val="28"/>
          <w:szCs w:val="28"/>
        </w:rPr>
        <w:t xml:space="preserve"> </w:t>
      </w:r>
      <w:r w:rsidR="00046E79">
        <w:rPr>
          <w:rFonts w:cs="Times New Roman"/>
          <w:b/>
          <w:sz w:val="28"/>
          <w:szCs w:val="28"/>
        </w:rPr>
        <w:t xml:space="preserve">Presents </w:t>
      </w:r>
      <w:r w:rsidR="00364395">
        <w:rPr>
          <w:rFonts w:cs="Times New Roman"/>
          <w:b/>
          <w:sz w:val="28"/>
          <w:szCs w:val="28"/>
        </w:rPr>
        <w:t>“</w:t>
      </w:r>
      <w:r w:rsidR="00447641">
        <w:rPr>
          <w:rFonts w:cs="Times New Roman"/>
          <w:b/>
          <w:sz w:val="28"/>
          <w:szCs w:val="28"/>
        </w:rPr>
        <w:t>Owning Your Health Care Renewal</w:t>
      </w:r>
      <w:r w:rsidR="00364395">
        <w:rPr>
          <w:rFonts w:cs="Times New Roman"/>
          <w:b/>
          <w:sz w:val="28"/>
          <w:szCs w:val="28"/>
        </w:rPr>
        <w:t>”</w:t>
      </w:r>
    </w:p>
    <w:p w:rsidR="00255696" w:rsidRPr="00255696" w:rsidRDefault="00255696" w:rsidP="00D770A0">
      <w:pPr>
        <w:spacing w:after="0"/>
        <w:rPr>
          <w:rFonts w:eastAsia="Times New Roman" w:cs="Times New Roman"/>
          <w:b/>
          <w:bCs/>
          <w:sz w:val="24"/>
          <w:szCs w:val="24"/>
        </w:rPr>
      </w:pPr>
    </w:p>
    <w:p w:rsidR="00552FFC" w:rsidRDefault="00334788" w:rsidP="00D945E8">
      <w:pPr>
        <w:pStyle w:val="NormalWeb"/>
        <w:shd w:val="clear" w:color="auto" w:fill="FFFFFF"/>
        <w:spacing w:line="360" w:lineRule="auto"/>
        <w:rPr>
          <w:rFonts w:asciiTheme="minorHAnsi" w:hAnsiTheme="minorHAnsi" w:cs="Arial"/>
        </w:rPr>
      </w:pPr>
      <w:r w:rsidRPr="00FF5822">
        <w:rPr>
          <w:rFonts w:asciiTheme="minorHAnsi" w:hAnsiTheme="minorHAnsi"/>
          <w:b/>
        </w:rPr>
        <w:t>WALTHAM</w:t>
      </w:r>
      <w:r w:rsidR="00300274" w:rsidRPr="00FF5822">
        <w:rPr>
          <w:rFonts w:asciiTheme="minorHAnsi" w:hAnsiTheme="minorHAnsi"/>
          <w:b/>
        </w:rPr>
        <w:t>, MA –</w:t>
      </w:r>
      <w:r w:rsidR="000A0C35" w:rsidRPr="00FF5822">
        <w:rPr>
          <w:rFonts w:asciiTheme="minorHAnsi" w:hAnsiTheme="minorHAnsi"/>
          <w:b/>
        </w:rPr>
        <w:t xml:space="preserve"> </w:t>
      </w:r>
      <w:r w:rsidR="00F1532B">
        <w:rPr>
          <w:rFonts w:asciiTheme="minorHAnsi" w:hAnsiTheme="minorHAnsi"/>
          <w:b/>
        </w:rPr>
        <w:t>Fri</w:t>
      </w:r>
      <w:r w:rsidR="00046E79" w:rsidRPr="00FF5822">
        <w:rPr>
          <w:rFonts w:asciiTheme="minorHAnsi" w:hAnsiTheme="minorHAnsi"/>
          <w:b/>
        </w:rPr>
        <w:t>day</w:t>
      </w:r>
      <w:r w:rsidR="004F1B3C" w:rsidRPr="00FF5822">
        <w:rPr>
          <w:rFonts w:asciiTheme="minorHAnsi" w:hAnsiTheme="minorHAnsi"/>
          <w:b/>
        </w:rPr>
        <w:t>,</w:t>
      </w:r>
      <w:r w:rsidR="006413A0">
        <w:rPr>
          <w:rFonts w:asciiTheme="minorHAnsi" w:hAnsiTheme="minorHAnsi"/>
          <w:b/>
        </w:rPr>
        <w:t xml:space="preserve"> March 14</w:t>
      </w:r>
      <w:r w:rsidR="00A67561">
        <w:rPr>
          <w:rFonts w:asciiTheme="minorHAnsi" w:hAnsiTheme="minorHAnsi"/>
          <w:b/>
        </w:rPr>
        <w:t>,</w:t>
      </w:r>
      <w:r w:rsidR="00711E3F" w:rsidRPr="00FF5822">
        <w:rPr>
          <w:rFonts w:asciiTheme="minorHAnsi" w:hAnsiTheme="minorHAnsi"/>
          <w:b/>
        </w:rPr>
        <w:t xml:space="preserve"> 2014</w:t>
      </w:r>
      <w:r w:rsidR="00DC6DAB" w:rsidRPr="00FF5822">
        <w:rPr>
          <w:rFonts w:asciiTheme="minorHAnsi" w:hAnsiTheme="minorHAnsi"/>
          <w:b/>
        </w:rPr>
        <w:t>—</w:t>
      </w:r>
      <w:r w:rsidR="00863B4B" w:rsidRPr="00FF5822">
        <w:rPr>
          <w:rFonts w:asciiTheme="minorHAnsi" w:hAnsiTheme="minorHAnsi"/>
        </w:rPr>
        <w:t>The New England Employee Benefit</w:t>
      </w:r>
      <w:r w:rsidR="00493BFE" w:rsidRPr="00FF5822">
        <w:rPr>
          <w:rFonts w:asciiTheme="minorHAnsi" w:hAnsiTheme="minorHAnsi"/>
        </w:rPr>
        <w:t>s</w:t>
      </w:r>
      <w:r w:rsidR="00863B4B" w:rsidRPr="00FF5822">
        <w:rPr>
          <w:rFonts w:asciiTheme="minorHAnsi" w:hAnsiTheme="minorHAnsi"/>
        </w:rPr>
        <w:t xml:space="preserve"> Council </w:t>
      </w:r>
      <w:r w:rsidR="00F479BD" w:rsidRPr="00FF5822">
        <w:rPr>
          <w:rFonts w:asciiTheme="minorHAnsi" w:hAnsiTheme="minorHAnsi"/>
        </w:rPr>
        <w:t xml:space="preserve">(NEEBC) </w:t>
      </w:r>
      <w:r w:rsidR="00E203F3" w:rsidRPr="00FF5822">
        <w:rPr>
          <w:rFonts w:asciiTheme="minorHAnsi" w:hAnsiTheme="minorHAnsi"/>
        </w:rPr>
        <w:t>presents</w:t>
      </w:r>
      <w:r w:rsidR="00171671">
        <w:rPr>
          <w:rFonts w:asciiTheme="minorHAnsi" w:hAnsiTheme="minorHAnsi"/>
        </w:rPr>
        <w:t xml:space="preserve"> </w:t>
      </w:r>
      <w:r w:rsidR="00E203F3" w:rsidRPr="00FF5822">
        <w:rPr>
          <w:rFonts w:asciiTheme="minorHAnsi" w:hAnsiTheme="minorHAnsi"/>
        </w:rPr>
        <w:t>“</w:t>
      </w:r>
      <w:r w:rsidR="00447641" w:rsidRPr="00447641">
        <w:rPr>
          <w:rFonts w:asciiTheme="minorHAnsi" w:hAnsiTheme="minorHAnsi"/>
        </w:rPr>
        <w:t>Owning Your Health Care Renewal</w:t>
      </w:r>
      <w:r w:rsidR="00993495" w:rsidRPr="00FF5822">
        <w:rPr>
          <w:rFonts w:asciiTheme="minorHAnsi" w:hAnsiTheme="minorHAnsi"/>
        </w:rPr>
        <w:t xml:space="preserve">” </w:t>
      </w:r>
      <w:r w:rsidR="00364395">
        <w:rPr>
          <w:rFonts w:asciiTheme="minorHAnsi" w:hAnsiTheme="minorHAnsi"/>
        </w:rPr>
        <w:t xml:space="preserve">a half-day </w:t>
      </w:r>
      <w:r w:rsidR="00364395" w:rsidRPr="00364395">
        <w:rPr>
          <w:rFonts w:asciiTheme="minorHAnsi" w:hAnsiTheme="minorHAnsi"/>
          <w:i/>
        </w:rPr>
        <w:t>How To</w:t>
      </w:r>
      <w:r w:rsidR="001C4825">
        <w:rPr>
          <w:rFonts w:asciiTheme="minorHAnsi" w:hAnsiTheme="minorHAnsi"/>
        </w:rPr>
        <w:t xml:space="preserve"> workshop scheduled on March 27. The event will focus on managing health care costs, </w:t>
      </w:r>
      <w:r w:rsidR="00552FFC">
        <w:rPr>
          <w:rFonts w:asciiTheme="minorHAnsi" w:hAnsiTheme="minorHAnsi" w:cs="Arial"/>
        </w:rPr>
        <w:t xml:space="preserve">which continue </w:t>
      </w:r>
      <w:r w:rsidR="001C4825">
        <w:rPr>
          <w:rFonts w:asciiTheme="minorHAnsi" w:hAnsiTheme="minorHAnsi" w:cs="Arial"/>
        </w:rPr>
        <w:t xml:space="preserve">to be </w:t>
      </w:r>
      <w:r w:rsidR="001C4825" w:rsidRPr="00D945E8">
        <w:rPr>
          <w:rFonts w:asciiTheme="minorHAnsi" w:hAnsiTheme="minorHAnsi" w:cs="Arial"/>
        </w:rPr>
        <w:t>a significant expense to orga</w:t>
      </w:r>
      <w:r w:rsidR="00552FFC">
        <w:rPr>
          <w:rFonts w:asciiTheme="minorHAnsi" w:hAnsiTheme="minorHAnsi" w:cs="Arial"/>
        </w:rPr>
        <w:t>nizations and their employees</w:t>
      </w:r>
      <w:r w:rsidR="001C4825" w:rsidRPr="00D945E8">
        <w:rPr>
          <w:rFonts w:asciiTheme="minorHAnsi" w:hAnsiTheme="minorHAnsi" w:cs="Arial"/>
        </w:rPr>
        <w:t xml:space="preserve">. </w:t>
      </w:r>
      <w:r w:rsidR="001C4825">
        <w:rPr>
          <w:rFonts w:asciiTheme="minorHAnsi" w:hAnsiTheme="minorHAnsi" w:cs="Arial"/>
        </w:rPr>
        <w:t xml:space="preserve"> </w:t>
      </w:r>
      <w:r w:rsidR="00D945E8" w:rsidRPr="00D945E8">
        <w:rPr>
          <w:rFonts w:asciiTheme="minorHAnsi" w:hAnsiTheme="minorHAnsi" w:cs="Arial"/>
        </w:rPr>
        <w:t xml:space="preserve">Dawn </w:t>
      </w:r>
      <w:proofErr w:type="spellStart"/>
      <w:r w:rsidR="00D945E8" w:rsidRPr="00D945E8">
        <w:rPr>
          <w:rFonts w:asciiTheme="minorHAnsi" w:hAnsiTheme="minorHAnsi" w:cs="Arial"/>
        </w:rPr>
        <w:t>Socha</w:t>
      </w:r>
      <w:proofErr w:type="spellEnd"/>
      <w:r w:rsidR="00D945E8" w:rsidRPr="00D945E8">
        <w:rPr>
          <w:rFonts w:asciiTheme="minorHAnsi" w:hAnsiTheme="minorHAnsi" w:cs="Arial"/>
        </w:rPr>
        <w:t>, Benefit</w:t>
      </w:r>
      <w:r w:rsidR="0005643D">
        <w:rPr>
          <w:rFonts w:asciiTheme="minorHAnsi" w:hAnsiTheme="minorHAnsi" w:cs="Arial"/>
        </w:rPr>
        <w:t xml:space="preserve">s and Compensation Professional, and </w:t>
      </w:r>
      <w:r w:rsidR="00D945E8" w:rsidRPr="00D945E8">
        <w:rPr>
          <w:rFonts w:asciiTheme="minorHAnsi" w:hAnsiTheme="minorHAnsi" w:cs="Arial"/>
        </w:rPr>
        <w:t>Beth Holman, Senior Consultant, Towers Watson</w:t>
      </w:r>
      <w:r w:rsidR="00552FFC">
        <w:rPr>
          <w:rFonts w:asciiTheme="minorHAnsi" w:hAnsiTheme="minorHAnsi" w:cs="Arial"/>
        </w:rPr>
        <w:t xml:space="preserve">, will </w:t>
      </w:r>
      <w:r w:rsidR="0056333B">
        <w:rPr>
          <w:rFonts w:asciiTheme="minorHAnsi" w:hAnsiTheme="minorHAnsi" w:cs="Arial"/>
        </w:rPr>
        <w:t xml:space="preserve">discuss </w:t>
      </w:r>
      <w:r w:rsidR="00552FFC">
        <w:rPr>
          <w:rFonts w:asciiTheme="minorHAnsi" w:hAnsiTheme="minorHAnsi" w:cs="Arial"/>
        </w:rPr>
        <w:t xml:space="preserve">strategies </w:t>
      </w:r>
      <w:r w:rsidR="0056333B">
        <w:rPr>
          <w:rFonts w:asciiTheme="minorHAnsi" w:hAnsiTheme="minorHAnsi" w:cs="Arial"/>
        </w:rPr>
        <w:t xml:space="preserve">that organizations can </w:t>
      </w:r>
      <w:r w:rsidR="00552FFC">
        <w:rPr>
          <w:rFonts w:asciiTheme="minorHAnsi" w:hAnsiTheme="minorHAnsi" w:cs="Arial"/>
        </w:rPr>
        <w:t xml:space="preserve">use </w:t>
      </w:r>
      <w:proofErr w:type="gramStart"/>
      <w:r w:rsidR="00552FFC">
        <w:rPr>
          <w:rFonts w:asciiTheme="minorHAnsi" w:hAnsiTheme="minorHAnsi" w:cs="Arial"/>
        </w:rPr>
        <w:t>to</w:t>
      </w:r>
      <w:proofErr w:type="gramEnd"/>
      <w:r w:rsidR="00552FFC">
        <w:rPr>
          <w:rFonts w:asciiTheme="minorHAnsi" w:hAnsiTheme="minorHAnsi" w:cs="Arial"/>
        </w:rPr>
        <w:t xml:space="preserve"> </w:t>
      </w:r>
      <w:r w:rsidR="0056333B">
        <w:rPr>
          <w:rFonts w:asciiTheme="minorHAnsi" w:hAnsiTheme="minorHAnsi" w:cs="Arial"/>
        </w:rPr>
        <w:t xml:space="preserve">effectively manage </w:t>
      </w:r>
      <w:r w:rsidR="00552FFC">
        <w:rPr>
          <w:rFonts w:asciiTheme="minorHAnsi" w:hAnsiTheme="minorHAnsi" w:cs="Arial"/>
        </w:rPr>
        <w:t>the benefits budgeting process in light of the</w:t>
      </w:r>
      <w:r w:rsidR="0056333B">
        <w:rPr>
          <w:rFonts w:asciiTheme="minorHAnsi" w:hAnsiTheme="minorHAnsi" w:cs="Arial"/>
        </w:rPr>
        <w:t xml:space="preserve"> cost of health care inflation</w:t>
      </w:r>
      <w:r w:rsidR="00552FFC">
        <w:rPr>
          <w:rFonts w:asciiTheme="minorHAnsi" w:hAnsiTheme="minorHAnsi" w:cs="Arial"/>
        </w:rPr>
        <w:t xml:space="preserve">. </w:t>
      </w:r>
      <w:r w:rsidR="00D945E8">
        <w:rPr>
          <w:rFonts w:asciiTheme="minorHAnsi" w:hAnsiTheme="minorHAnsi" w:cs="Arial"/>
        </w:rPr>
        <w:t>Topics to be covered include:</w:t>
      </w:r>
    </w:p>
    <w:p w:rsidR="00552FFC" w:rsidRPr="00D945E8" w:rsidRDefault="00552FFC" w:rsidP="00D945E8">
      <w:pPr>
        <w:pStyle w:val="NormalWeb"/>
        <w:shd w:val="clear" w:color="auto" w:fill="FFFFFF"/>
        <w:spacing w:line="360" w:lineRule="auto"/>
        <w:rPr>
          <w:rFonts w:asciiTheme="minorHAnsi" w:hAnsiTheme="minorHAnsi" w:cs="Arial"/>
        </w:rPr>
      </w:pPr>
    </w:p>
    <w:p w:rsidR="00D945E8" w:rsidRPr="00D945E8" w:rsidRDefault="00D945E8" w:rsidP="0056333B">
      <w:pPr>
        <w:pStyle w:val="NormalWeb"/>
        <w:numPr>
          <w:ilvl w:val="0"/>
          <w:numId w:val="6"/>
        </w:numPr>
        <w:shd w:val="clear" w:color="auto" w:fill="FFFFFF"/>
        <w:spacing w:line="360" w:lineRule="auto"/>
        <w:rPr>
          <w:rFonts w:asciiTheme="minorHAnsi" w:hAnsiTheme="minorHAnsi" w:cs="Arial"/>
        </w:rPr>
      </w:pPr>
      <w:r w:rsidRPr="00D945E8">
        <w:rPr>
          <w:rFonts w:asciiTheme="minorHAnsi" w:hAnsiTheme="minorHAnsi" w:cs="Arial"/>
        </w:rPr>
        <w:t>Overview of renewal components and methodology</w:t>
      </w:r>
    </w:p>
    <w:p w:rsidR="00D945E8" w:rsidRPr="00D945E8" w:rsidRDefault="00D945E8" w:rsidP="0056333B">
      <w:pPr>
        <w:pStyle w:val="NormalWeb"/>
        <w:numPr>
          <w:ilvl w:val="0"/>
          <w:numId w:val="6"/>
        </w:numPr>
        <w:shd w:val="clear" w:color="auto" w:fill="FFFFFF"/>
        <w:spacing w:line="360" w:lineRule="auto"/>
        <w:rPr>
          <w:rFonts w:asciiTheme="minorHAnsi" w:hAnsiTheme="minorHAnsi" w:cs="Arial"/>
        </w:rPr>
      </w:pPr>
      <w:r w:rsidRPr="00D945E8">
        <w:rPr>
          <w:rFonts w:asciiTheme="minorHAnsi" w:hAnsiTheme="minorHAnsi" w:cs="Arial"/>
        </w:rPr>
        <w:t>Fully insured versus self-funded programs and the impact on the renewal</w:t>
      </w:r>
    </w:p>
    <w:p w:rsidR="00D945E8" w:rsidRPr="00D945E8" w:rsidRDefault="00D945E8" w:rsidP="0056333B">
      <w:pPr>
        <w:pStyle w:val="NormalWeb"/>
        <w:numPr>
          <w:ilvl w:val="0"/>
          <w:numId w:val="6"/>
        </w:numPr>
        <w:shd w:val="clear" w:color="auto" w:fill="FFFFFF"/>
        <w:spacing w:line="360" w:lineRule="auto"/>
        <w:rPr>
          <w:rFonts w:asciiTheme="minorHAnsi" w:hAnsiTheme="minorHAnsi" w:cs="Arial"/>
        </w:rPr>
      </w:pPr>
      <w:r w:rsidRPr="00D945E8">
        <w:rPr>
          <w:rFonts w:asciiTheme="minorHAnsi" w:hAnsiTheme="minorHAnsi" w:cs="Arial"/>
        </w:rPr>
        <w:t>Components of a rate or ASO fee</w:t>
      </w:r>
    </w:p>
    <w:p w:rsidR="00D945E8" w:rsidRPr="00D945E8" w:rsidRDefault="00D945E8" w:rsidP="0056333B">
      <w:pPr>
        <w:pStyle w:val="NormalWeb"/>
        <w:numPr>
          <w:ilvl w:val="0"/>
          <w:numId w:val="6"/>
        </w:numPr>
        <w:shd w:val="clear" w:color="auto" w:fill="FFFFFF"/>
        <w:spacing w:line="360" w:lineRule="auto"/>
        <w:rPr>
          <w:rFonts w:asciiTheme="minorHAnsi" w:hAnsiTheme="minorHAnsi" w:cs="Arial"/>
        </w:rPr>
      </w:pPr>
      <w:r w:rsidRPr="00D945E8">
        <w:rPr>
          <w:rFonts w:asciiTheme="minorHAnsi" w:hAnsiTheme="minorHAnsi" w:cs="Arial"/>
        </w:rPr>
        <w:t>How to request and understand meaningful renewal data and rating methodologies</w:t>
      </w:r>
    </w:p>
    <w:p w:rsidR="00D945E8" w:rsidRPr="00D945E8" w:rsidRDefault="00D945E8" w:rsidP="0056333B">
      <w:pPr>
        <w:pStyle w:val="NormalWeb"/>
        <w:numPr>
          <w:ilvl w:val="0"/>
          <w:numId w:val="6"/>
        </w:numPr>
        <w:shd w:val="clear" w:color="auto" w:fill="FFFFFF"/>
        <w:spacing w:line="360" w:lineRule="auto"/>
        <w:rPr>
          <w:rFonts w:asciiTheme="minorHAnsi" w:hAnsiTheme="minorHAnsi" w:cs="Arial"/>
        </w:rPr>
      </w:pPr>
      <w:r w:rsidRPr="00D945E8">
        <w:rPr>
          <w:rFonts w:asciiTheme="minorHAnsi" w:hAnsiTheme="minorHAnsi" w:cs="Arial"/>
        </w:rPr>
        <w:t>Which items are negotiable in a renewal</w:t>
      </w:r>
    </w:p>
    <w:p w:rsidR="00D945E8" w:rsidRPr="00D945E8" w:rsidRDefault="00D945E8" w:rsidP="0056333B">
      <w:pPr>
        <w:pStyle w:val="NormalWeb"/>
        <w:numPr>
          <w:ilvl w:val="0"/>
          <w:numId w:val="6"/>
        </w:numPr>
        <w:shd w:val="clear" w:color="auto" w:fill="FFFFFF"/>
        <w:spacing w:line="360" w:lineRule="auto"/>
        <w:rPr>
          <w:rFonts w:asciiTheme="minorHAnsi" w:hAnsiTheme="minorHAnsi" w:cs="Arial"/>
        </w:rPr>
      </w:pPr>
      <w:r w:rsidRPr="00D945E8">
        <w:rPr>
          <w:rFonts w:asciiTheme="minorHAnsi" w:hAnsiTheme="minorHAnsi" w:cs="Arial"/>
        </w:rPr>
        <w:t>How to negotiate the best deal for your organization</w:t>
      </w:r>
    </w:p>
    <w:p w:rsidR="00D945E8" w:rsidRPr="00D945E8" w:rsidRDefault="00D945E8" w:rsidP="0056333B">
      <w:pPr>
        <w:pStyle w:val="NormalWeb"/>
        <w:numPr>
          <w:ilvl w:val="0"/>
          <w:numId w:val="6"/>
        </w:numPr>
        <w:shd w:val="clear" w:color="auto" w:fill="FFFFFF"/>
        <w:spacing w:line="360" w:lineRule="auto"/>
        <w:rPr>
          <w:rFonts w:asciiTheme="minorHAnsi" w:hAnsiTheme="minorHAnsi" w:cs="Arial"/>
        </w:rPr>
      </w:pPr>
      <w:r w:rsidRPr="00D945E8">
        <w:rPr>
          <w:rFonts w:asciiTheme="minorHAnsi" w:hAnsiTheme="minorHAnsi" w:cs="Arial"/>
        </w:rPr>
        <w:t>The importance of performance guarantees and multi-year deals</w:t>
      </w:r>
    </w:p>
    <w:p w:rsidR="00552FFC" w:rsidRDefault="00552FFC" w:rsidP="00D945E8">
      <w:pPr>
        <w:pStyle w:val="NormalWeb"/>
        <w:shd w:val="clear" w:color="auto" w:fill="FFFFFF"/>
        <w:spacing w:line="360" w:lineRule="auto"/>
        <w:rPr>
          <w:rFonts w:asciiTheme="minorHAnsi" w:hAnsiTheme="minorHAnsi" w:cs="Arial"/>
        </w:rPr>
      </w:pPr>
    </w:p>
    <w:p w:rsidR="005E0217" w:rsidRPr="00302054" w:rsidRDefault="005E0217" w:rsidP="005E0217">
      <w:pPr>
        <w:pStyle w:val="NormalWeb"/>
        <w:shd w:val="clear" w:color="auto" w:fill="FFFFFF"/>
        <w:spacing w:line="360" w:lineRule="auto"/>
        <w:rPr>
          <w:rFonts w:asciiTheme="minorHAnsi" w:hAnsiTheme="minorHAnsi"/>
          <w:bCs/>
        </w:rPr>
      </w:pPr>
      <w:r>
        <w:rPr>
          <w:rFonts w:asciiTheme="minorHAnsi" w:hAnsiTheme="minorHAnsi" w:cs="Arial"/>
        </w:rPr>
        <w:t>The March 27 program will be held from 8:30 am to 12:00 pm</w:t>
      </w:r>
      <w:r w:rsidRPr="00222A10">
        <w:rPr>
          <w:rFonts w:asciiTheme="minorHAnsi" w:hAnsiTheme="minorHAnsi" w:cs="Arial"/>
        </w:rPr>
        <w:t xml:space="preserve"> at</w:t>
      </w:r>
      <w:r>
        <w:rPr>
          <w:rFonts w:asciiTheme="minorHAnsi" w:hAnsiTheme="minorHAnsi" w:cs="Arial"/>
        </w:rPr>
        <w:t xml:space="preserve"> the Waltham Woods Conference Center, 860 Winter Street, </w:t>
      </w:r>
      <w:proofErr w:type="gramStart"/>
      <w:r>
        <w:rPr>
          <w:rFonts w:asciiTheme="minorHAnsi" w:hAnsiTheme="minorHAnsi" w:cs="Arial"/>
        </w:rPr>
        <w:t>Waltham</w:t>
      </w:r>
      <w:proofErr w:type="gramEnd"/>
      <w:r>
        <w:rPr>
          <w:rFonts w:asciiTheme="minorHAnsi" w:hAnsiTheme="minorHAnsi" w:cs="Arial"/>
        </w:rPr>
        <w:t xml:space="preserve">, Massachusetts. </w:t>
      </w:r>
      <w:r w:rsidR="00115A89">
        <w:rPr>
          <w:rFonts w:asciiTheme="minorHAnsi" w:hAnsiTheme="minorHAnsi" w:cs="Arial"/>
        </w:rPr>
        <w:t xml:space="preserve">Continuing education credits for brokers and agents are pending. </w:t>
      </w:r>
      <w:bookmarkStart w:id="0" w:name="_GoBack"/>
      <w:bookmarkEnd w:id="0"/>
      <w:r w:rsidRPr="00222A10">
        <w:rPr>
          <w:rFonts w:asciiTheme="minorHAnsi" w:hAnsiTheme="minorHAnsi"/>
        </w:rPr>
        <w:t xml:space="preserve">More information about </w:t>
      </w:r>
      <w:r>
        <w:rPr>
          <w:rFonts w:asciiTheme="minorHAnsi" w:hAnsiTheme="minorHAnsi"/>
        </w:rPr>
        <w:t xml:space="preserve">the event </w:t>
      </w:r>
      <w:r w:rsidRPr="00222A10">
        <w:rPr>
          <w:rFonts w:asciiTheme="minorHAnsi" w:hAnsiTheme="minorHAnsi"/>
        </w:rPr>
        <w:t>is available a</w:t>
      </w:r>
      <w:r w:rsidRPr="009F0155">
        <w:rPr>
          <w:rFonts w:asciiTheme="minorHAnsi" w:hAnsiTheme="minorHAnsi"/>
          <w:color w:val="000000"/>
        </w:rPr>
        <w:t xml:space="preserve">t </w:t>
      </w:r>
      <w:hyperlink r:id="rId10" w:history="1">
        <w:r w:rsidRPr="00764332">
          <w:rPr>
            <w:rStyle w:val="Hyperlink"/>
            <w:rFonts w:asciiTheme="minorHAnsi" w:hAnsiTheme="minorHAnsi"/>
            <w:sz w:val="24"/>
          </w:rPr>
          <w:t>www.neebc.org</w:t>
        </w:r>
      </w:hyperlink>
      <w:r>
        <w:rPr>
          <w:rFonts w:asciiTheme="minorHAnsi" w:hAnsiTheme="minorHAnsi"/>
        </w:rPr>
        <w:t xml:space="preserve">. Register for the event </w:t>
      </w:r>
      <w:hyperlink r:id="rId11" w:history="1">
        <w:r w:rsidRPr="0045347D">
          <w:rPr>
            <w:rStyle w:val="Hyperlink"/>
            <w:rFonts w:asciiTheme="minorHAnsi" w:hAnsiTheme="minorHAnsi"/>
            <w:sz w:val="24"/>
          </w:rPr>
          <w:t>here</w:t>
        </w:r>
      </w:hyperlink>
      <w:r>
        <w:rPr>
          <w:rFonts w:asciiTheme="minorHAnsi" w:hAnsiTheme="minorHAnsi"/>
        </w:rPr>
        <w:t xml:space="preserve"> or </w:t>
      </w:r>
      <w:r w:rsidRPr="009F0155">
        <w:rPr>
          <w:rFonts w:asciiTheme="minorHAnsi" w:hAnsiTheme="minorHAnsi"/>
          <w:color w:val="000000"/>
        </w:rPr>
        <w:t xml:space="preserve">by calling 781-684-8700 or contacting </w:t>
      </w:r>
      <w:hyperlink r:id="rId12" w:history="1">
        <w:r w:rsidRPr="009F0155">
          <w:rPr>
            <w:rStyle w:val="Hyperlink"/>
            <w:rFonts w:asciiTheme="minorHAnsi" w:hAnsiTheme="minorHAnsi"/>
            <w:sz w:val="24"/>
          </w:rPr>
          <w:t>sue@neebc.org</w:t>
        </w:r>
      </w:hyperlink>
      <w:r w:rsidRPr="009F0155">
        <w:rPr>
          <w:rFonts w:asciiTheme="minorHAnsi" w:hAnsiTheme="minorHAnsi"/>
          <w:color w:val="000000"/>
        </w:rPr>
        <w:t xml:space="preserve">. </w:t>
      </w:r>
    </w:p>
    <w:p w:rsidR="001C773C" w:rsidRDefault="001C773C" w:rsidP="00302054">
      <w:pPr>
        <w:pStyle w:val="NormalWeb"/>
        <w:shd w:val="clear" w:color="auto" w:fill="FFFFFF"/>
        <w:spacing w:line="360" w:lineRule="auto"/>
        <w:rPr>
          <w:rFonts w:asciiTheme="minorHAnsi" w:hAnsiTheme="minorHAnsi" w:cs="Arial"/>
        </w:rPr>
      </w:pPr>
    </w:p>
    <w:p w:rsidR="001065E2" w:rsidRDefault="001065E2" w:rsidP="001065E2">
      <w:pPr>
        <w:pStyle w:val="NormalWeb"/>
        <w:spacing w:line="360" w:lineRule="auto"/>
        <w:jc w:val="center"/>
        <w:rPr>
          <w:rFonts w:asciiTheme="minorHAnsi" w:hAnsiTheme="minorHAnsi" w:cs="Arial"/>
        </w:rPr>
      </w:pPr>
      <w:r w:rsidRPr="00B35A2E">
        <w:rPr>
          <w:rFonts w:asciiTheme="minorHAnsi" w:hAnsiTheme="minorHAnsi" w:cs="Arial"/>
        </w:rPr>
        <w:t>-</w:t>
      </w:r>
      <w:proofErr w:type="gramStart"/>
      <w:r w:rsidRPr="00B35A2E">
        <w:rPr>
          <w:rFonts w:asciiTheme="minorHAnsi" w:hAnsiTheme="minorHAnsi" w:cs="Arial"/>
        </w:rPr>
        <w:t>more</w:t>
      </w:r>
      <w:proofErr w:type="gramEnd"/>
      <w:r w:rsidRPr="00B35A2E">
        <w:rPr>
          <w:rFonts w:asciiTheme="minorHAnsi" w:hAnsiTheme="minorHAnsi" w:cs="Arial"/>
        </w:rPr>
        <w:t>-</w:t>
      </w:r>
    </w:p>
    <w:p w:rsidR="001065E2" w:rsidRDefault="001065E2" w:rsidP="00B32B29">
      <w:pPr>
        <w:spacing w:after="0" w:line="360" w:lineRule="auto"/>
        <w:rPr>
          <w:rFonts w:cs="Arial"/>
        </w:rPr>
      </w:pPr>
      <w:proofErr w:type="gramStart"/>
      <w:r w:rsidRPr="009F0155">
        <w:rPr>
          <w:rFonts w:eastAsia="Times New Roman" w:cs="Times New Roman"/>
          <w:color w:val="000000"/>
          <w:sz w:val="24"/>
          <w:szCs w:val="24"/>
        </w:rPr>
        <w:lastRenderedPageBreak/>
        <w:t>page</w:t>
      </w:r>
      <w:proofErr w:type="gramEnd"/>
      <w:r w:rsidRPr="009F0155">
        <w:rPr>
          <w:rFonts w:eastAsia="Times New Roman" w:cs="Times New Roman"/>
          <w:color w:val="000000"/>
          <w:sz w:val="24"/>
          <w:szCs w:val="24"/>
        </w:rPr>
        <w:t xml:space="preserve"> 2 </w:t>
      </w:r>
      <w:r>
        <w:rPr>
          <w:rFonts w:eastAsia="Times New Roman" w:cs="Times New Roman"/>
          <w:color w:val="000000"/>
          <w:sz w:val="24"/>
          <w:szCs w:val="24"/>
        </w:rPr>
        <w:t xml:space="preserve">NEEBC program – </w:t>
      </w:r>
      <w:r w:rsidR="00B32B29" w:rsidRPr="00B32B29">
        <w:rPr>
          <w:rFonts w:eastAsia="Times New Roman" w:cs="Times New Roman"/>
          <w:color w:val="000000"/>
          <w:sz w:val="24"/>
          <w:szCs w:val="24"/>
        </w:rPr>
        <w:t>Owning Your Health Care Renewal</w:t>
      </w:r>
    </w:p>
    <w:p w:rsidR="00FD256B" w:rsidRPr="009F0155" w:rsidRDefault="00115A89" w:rsidP="009F0155">
      <w:pPr>
        <w:spacing w:after="0" w:line="360" w:lineRule="auto"/>
        <w:rPr>
          <w:rFonts w:cs="Times New Roman"/>
          <w:b/>
          <w:sz w:val="24"/>
          <w:szCs w:val="24"/>
        </w:rPr>
      </w:pPr>
    </w:p>
    <w:p w:rsidR="00BB7ACA" w:rsidRPr="009F0155" w:rsidRDefault="00DC6DAB" w:rsidP="001A6CD9">
      <w:pPr>
        <w:spacing w:after="0" w:line="240" w:lineRule="auto"/>
        <w:rPr>
          <w:rFonts w:cs="Times New Roman"/>
          <w:sz w:val="24"/>
          <w:szCs w:val="24"/>
          <w:u w:val="single"/>
        </w:rPr>
      </w:pPr>
      <w:r w:rsidRPr="009F0155">
        <w:rPr>
          <w:rFonts w:cs="Times New Roman"/>
          <w:sz w:val="24"/>
          <w:szCs w:val="24"/>
          <w:u w:val="single"/>
        </w:rPr>
        <w:t xml:space="preserve">About </w:t>
      </w:r>
      <w:r w:rsidR="00001009" w:rsidRPr="009F0155">
        <w:rPr>
          <w:rFonts w:cs="Times New Roman"/>
          <w:sz w:val="24"/>
          <w:szCs w:val="24"/>
          <w:u w:val="single"/>
        </w:rPr>
        <w:t>NEEBC</w:t>
      </w:r>
    </w:p>
    <w:p w:rsidR="00BB7ACA" w:rsidRPr="009F0155" w:rsidRDefault="001C147D" w:rsidP="001A6CD9">
      <w:pPr>
        <w:spacing w:after="0" w:line="240" w:lineRule="auto"/>
        <w:rPr>
          <w:rFonts w:cs="Times New Roman"/>
          <w:sz w:val="24"/>
          <w:szCs w:val="24"/>
        </w:rPr>
      </w:pPr>
      <w:r w:rsidRPr="009F0155">
        <w:rPr>
          <w:rFonts w:cs="Times New Roman"/>
          <w:sz w:val="24"/>
          <w:szCs w:val="24"/>
        </w:rPr>
        <w:t xml:space="preserve">NEEBC </w:t>
      </w:r>
      <w:r w:rsidR="00CB4AFB" w:rsidRPr="009F0155">
        <w:rPr>
          <w:rFonts w:cs="Times New Roman"/>
          <w:sz w:val="24"/>
          <w:szCs w:val="24"/>
        </w:rPr>
        <w:t>(</w:t>
      </w:r>
      <w:hyperlink r:id="rId13" w:history="1">
        <w:r w:rsidR="00CB4AFB" w:rsidRPr="009F0155">
          <w:rPr>
            <w:rStyle w:val="Hyperlink"/>
            <w:rFonts w:cs="Times New Roman"/>
            <w:sz w:val="24"/>
            <w:szCs w:val="24"/>
          </w:rPr>
          <w:t>www.neebc.org</w:t>
        </w:r>
      </w:hyperlink>
      <w:r w:rsidR="00CB4AFB" w:rsidRPr="009F0155">
        <w:rPr>
          <w:rFonts w:cs="Times New Roman"/>
          <w:sz w:val="24"/>
          <w:szCs w:val="24"/>
        </w:rPr>
        <w:t xml:space="preserve">) </w:t>
      </w:r>
      <w:r w:rsidRPr="009F0155">
        <w:rPr>
          <w:rFonts w:cs="Times New Roman"/>
          <w:sz w:val="24"/>
          <w:szCs w:val="24"/>
        </w:rPr>
        <w:t>is a Waltham, Massachusetts nonprofit that advances knowledge and education i</w:t>
      </w:r>
      <w:r w:rsidR="001828FC" w:rsidRPr="009F0155">
        <w:rPr>
          <w:rFonts w:cs="Times New Roman"/>
          <w:sz w:val="24"/>
          <w:szCs w:val="24"/>
        </w:rPr>
        <w:t>n employee benefits. NEEBC’s 1,2</w:t>
      </w:r>
      <w:r w:rsidRPr="009F0155">
        <w:rPr>
          <w:rFonts w:cs="Times New Roman"/>
          <w:sz w:val="24"/>
          <w:szCs w:val="24"/>
        </w:rPr>
        <w:t>50 members manage benefits for an estimated 2.5 million employees. Members include employers and providers of benefits consulting and services throughout New Eng</w:t>
      </w:r>
      <w:r w:rsidR="0073004A">
        <w:rPr>
          <w:rFonts w:cs="Times New Roman"/>
          <w:sz w:val="24"/>
          <w:szCs w:val="24"/>
        </w:rPr>
        <w:t xml:space="preserve">land. </w:t>
      </w:r>
      <w:r w:rsidRPr="009F0155">
        <w:rPr>
          <w:rFonts w:cs="Times New Roman"/>
          <w:sz w:val="24"/>
          <w:szCs w:val="24"/>
        </w:rPr>
        <w:t xml:space="preserve">NEEBC’s monthly educational programs feature presentations by guest speakers on topics of interest to the benefits community. Members have the opportunity to discuss ideas, become informed about new developments in the field and network with peers. Follow NEEBC on Facebook at </w:t>
      </w:r>
      <w:hyperlink r:id="rId14" w:history="1">
        <w:r w:rsidRPr="009F0155">
          <w:rPr>
            <w:rStyle w:val="Hyperlink"/>
            <w:rFonts w:cs="Times New Roman"/>
            <w:sz w:val="24"/>
            <w:szCs w:val="24"/>
          </w:rPr>
          <w:t>https://www.facebook.com/Neebc</w:t>
        </w:r>
      </w:hyperlink>
      <w:r w:rsidR="0073004A">
        <w:rPr>
          <w:rFonts w:cs="Times New Roman"/>
          <w:sz w:val="24"/>
          <w:szCs w:val="24"/>
        </w:rPr>
        <w:t xml:space="preserve">, </w:t>
      </w:r>
      <w:r w:rsidRPr="009F0155">
        <w:rPr>
          <w:rFonts w:cs="Times New Roman"/>
          <w:sz w:val="24"/>
          <w:szCs w:val="24"/>
        </w:rPr>
        <w:t>on LinkedIn at</w:t>
      </w:r>
      <w:hyperlink r:id="rId15" w:history="1">
        <w:r w:rsidRPr="009F0155">
          <w:rPr>
            <w:rStyle w:val="Hyperlink"/>
            <w:rFonts w:cs="Times New Roman"/>
            <w:sz w:val="24"/>
            <w:szCs w:val="24"/>
          </w:rPr>
          <w:t xml:space="preserve"> http://www.linkedin.com/groups/NEEBC-1605507/about</w:t>
        </w:r>
      </w:hyperlink>
      <w:r w:rsidRPr="009F0155">
        <w:rPr>
          <w:rFonts w:cs="Times New Roman"/>
          <w:sz w:val="24"/>
          <w:szCs w:val="24"/>
        </w:rPr>
        <w:t xml:space="preserve"> and on </w:t>
      </w:r>
      <w:hyperlink r:id="rId16" w:history="1">
        <w:r w:rsidRPr="009F0155">
          <w:rPr>
            <w:rStyle w:val="Hyperlink"/>
            <w:rFonts w:cs="Times New Roman"/>
            <w:sz w:val="24"/>
            <w:szCs w:val="24"/>
          </w:rPr>
          <w:t>Twitter</w:t>
        </w:r>
      </w:hyperlink>
      <w:r w:rsidRPr="009F0155">
        <w:rPr>
          <w:rFonts w:cs="Times New Roman"/>
          <w:sz w:val="24"/>
          <w:szCs w:val="24"/>
        </w:rPr>
        <w:t xml:space="preserve"> at @NEEBC.</w:t>
      </w:r>
      <w:r w:rsidR="00984D0D" w:rsidRPr="009F0155">
        <w:rPr>
          <w:rFonts w:cs="Times New Roman"/>
          <w:sz w:val="24"/>
          <w:szCs w:val="24"/>
        </w:rPr>
        <w:t xml:space="preserve"> </w:t>
      </w:r>
    </w:p>
    <w:p w:rsidR="00F8444F" w:rsidRPr="009F0155" w:rsidRDefault="00F8444F" w:rsidP="009F0155">
      <w:pPr>
        <w:spacing w:after="0" w:line="360" w:lineRule="auto"/>
        <w:rPr>
          <w:rFonts w:cs="Times New Roman"/>
          <w:sz w:val="24"/>
          <w:szCs w:val="24"/>
        </w:rPr>
      </w:pPr>
    </w:p>
    <w:sectPr w:rsidR="00F8444F" w:rsidRPr="009F0155" w:rsidSect="00CA456A">
      <w:pgSz w:w="12240" w:h="15840"/>
      <w:pgMar w:top="1008"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45F42"/>
    <w:multiLevelType w:val="hybridMultilevel"/>
    <w:tmpl w:val="FFEE0B9E"/>
    <w:lvl w:ilvl="0" w:tplc="97B0B6B6">
      <w:numFmt w:val="bullet"/>
      <w:lvlText w:val="-"/>
      <w:lvlJc w:val="left"/>
      <w:pPr>
        <w:ind w:left="420" w:hanging="360"/>
      </w:pPr>
      <w:rPr>
        <w:rFonts w:ascii="Calibri" w:eastAsia="Times New Roman" w:hAnsi="Calibri"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445C2DEE"/>
    <w:multiLevelType w:val="hybridMultilevel"/>
    <w:tmpl w:val="B6F21AFE"/>
    <w:lvl w:ilvl="0" w:tplc="598CE034">
      <w:start w:val="78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4E460AF4"/>
    <w:multiLevelType w:val="hybridMultilevel"/>
    <w:tmpl w:val="A1A25870"/>
    <w:lvl w:ilvl="0" w:tplc="423442A8">
      <w:start w:val="78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0C4BB4"/>
    <w:multiLevelType w:val="hybridMultilevel"/>
    <w:tmpl w:val="F994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E0F89"/>
    <w:multiLevelType w:val="hybridMultilevel"/>
    <w:tmpl w:val="796A5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1521A3"/>
    <w:multiLevelType w:val="hybridMultilevel"/>
    <w:tmpl w:val="305A5A14"/>
    <w:lvl w:ilvl="0" w:tplc="7EA603B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BE"/>
    <w:rsid w:val="00001009"/>
    <w:rsid w:val="000115A7"/>
    <w:rsid w:val="000126D9"/>
    <w:rsid w:val="00020435"/>
    <w:rsid w:val="00046E79"/>
    <w:rsid w:val="0005643D"/>
    <w:rsid w:val="00085E86"/>
    <w:rsid w:val="000A09B0"/>
    <w:rsid w:val="000A0C35"/>
    <w:rsid w:val="000B14AC"/>
    <w:rsid w:val="000C15C1"/>
    <w:rsid w:val="000D61A6"/>
    <w:rsid w:val="000E1C86"/>
    <w:rsid w:val="000F465E"/>
    <w:rsid w:val="001028B7"/>
    <w:rsid w:val="00102FCD"/>
    <w:rsid w:val="001065E2"/>
    <w:rsid w:val="00106BBD"/>
    <w:rsid w:val="001100D9"/>
    <w:rsid w:val="00115667"/>
    <w:rsid w:val="00115A89"/>
    <w:rsid w:val="001404A8"/>
    <w:rsid w:val="00160011"/>
    <w:rsid w:val="00171671"/>
    <w:rsid w:val="001828FC"/>
    <w:rsid w:val="00197936"/>
    <w:rsid w:val="001A4DBC"/>
    <w:rsid w:val="001A6CD9"/>
    <w:rsid w:val="001B3BFB"/>
    <w:rsid w:val="001C147D"/>
    <w:rsid w:val="001C4825"/>
    <w:rsid w:val="001C773C"/>
    <w:rsid w:val="001D4E71"/>
    <w:rsid w:val="001F6593"/>
    <w:rsid w:val="001F6FD1"/>
    <w:rsid w:val="002104A9"/>
    <w:rsid w:val="00222A10"/>
    <w:rsid w:val="00255696"/>
    <w:rsid w:val="00275040"/>
    <w:rsid w:val="00276DE4"/>
    <w:rsid w:val="002901E7"/>
    <w:rsid w:val="002B339A"/>
    <w:rsid w:val="002D3A07"/>
    <w:rsid w:val="002D791C"/>
    <w:rsid w:val="002F5D86"/>
    <w:rsid w:val="00300274"/>
    <w:rsid w:val="00302054"/>
    <w:rsid w:val="00330FBF"/>
    <w:rsid w:val="00334788"/>
    <w:rsid w:val="00335467"/>
    <w:rsid w:val="00357C39"/>
    <w:rsid w:val="00357FD9"/>
    <w:rsid w:val="00364395"/>
    <w:rsid w:val="00365C9D"/>
    <w:rsid w:val="003713E2"/>
    <w:rsid w:val="00372A36"/>
    <w:rsid w:val="003A0D82"/>
    <w:rsid w:val="003C51B0"/>
    <w:rsid w:val="003E1B70"/>
    <w:rsid w:val="004053D6"/>
    <w:rsid w:val="004064FF"/>
    <w:rsid w:val="00410AB4"/>
    <w:rsid w:val="004110C1"/>
    <w:rsid w:val="0043012B"/>
    <w:rsid w:val="00430306"/>
    <w:rsid w:val="004430F9"/>
    <w:rsid w:val="004443D3"/>
    <w:rsid w:val="004460B4"/>
    <w:rsid w:val="00447641"/>
    <w:rsid w:val="004512E6"/>
    <w:rsid w:val="0045347D"/>
    <w:rsid w:val="004744AF"/>
    <w:rsid w:val="00485770"/>
    <w:rsid w:val="00493BFE"/>
    <w:rsid w:val="004A5DA7"/>
    <w:rsid w:val="004A5EF3"/>
    <w:rsid w:val="004C6140"/>
    <w:rsid w:val="004D36BC"/>
    <w:rsid w:val="004F1B3C"/>
    <w:rsid w:val="00517175"/>
    <w:rsid w:val="005174A5"/>
    <w:rsid w:val="00542BDF"/>
    <w:rsid w:val="00550EE5"/>
    <w:rsid w:val="00552FFC"/>
    <w:rsid w:val="0056333B"/>
    <w:rsid w:val="005750A1"/>
    <w:rsid w:val="005A5FC2"/>
    <w:rsid w:val="005E0217"/>
    <w:rsid w:val="00602CF1"/>
    <w:rsid w:val="006413A0"/>
    <w:rsid w:val="00645D50"/>
    <w:rsid w:val="00672E63"/>
    <w:rsid w:val="0068514E"/>
    <w:rsid w:val="00691A9C"/>
    <w:rsid w:val="006B0068"/>
    <w:rsid w:val="006E71EF"/>
    <w:rsid w:val="0071183D"/>
    <w:rsid w:val="00711E3F"/>
    <w:rsid w:val="00714C20"/>
    <w:rsid w:val="00724986"/>
    <w:rsid w:val="0073004A"/>
    <w:rsid w:val="00742416"/>
    <w:rsid w:val="007527E0"/>
    <w:rsid w:val="00762231"/>
    <w:rsid w:val="00771873"/>
    <w:rsid w:val="007829FC"/>
    <w:rsid w:val="00795CB6"/>
    <w:rsid w:val="0079757C"/>
    <w:rsid w:val="007A0C7F"/>
    <w:rsid w:val="007E20B1"/>
    <w:rsid w:val="007E6A78"/>
    <w:rsid w:val="0080184F"/>
    <w:rsid w:val="00814E7B"/>
    <w:rsid w:val="008235FE"/>
    <w:rsid w:val="00834DC8"/>
    <w:rsid w:val="00863B4B"/>
    <w:rsid w:val="00896B9C"/>
    <w:rsid w:val="008F1D41"/>
    <w:rsid w:val="00900F3A"/>
    <w:rsid w:val="009042AA"/>
    <w:rsid w:val="0091128E"/>
    <w:rsid w:val="00927E8B"/>
    <w:rsid w:val="00970983"/>
    <w:rsid w:val="00984D0D"/>
    <w:rsid w:val="00985BB5"/>
    <w:rsid w:val="00993495"/>
    <w:rsid w:val="009C1339"/>
    <w:rsid w:val="009C173C"/>
    <w:rsid w:val="009E546A"/>
    <w:rsid w:val="009E69CE"/>
    <w:rsid w:val="009F0155"/>
    <w:rsid w:val="00A04EBE"/>
    <w:rsid w:val="00A209FB"/>
    <w:rsid w:val="00A22F8D"/>
    <w:rsid w:val="00A321E7"/>
    <w:rsid w:val="00A5125F"/>
    <w:rsid w:val="00A65949"/>
    <w:rsid w:val="00A67561"/>
    <w:rsid w:val="00A75A5F"/>
    <w:rsid w:val="00A97137"/>
    <w:rsid w:val="00AA0231"/>
    <w:rsid w:val="00AA6C32"/>
    <w:rsid w:val="00AD35BE"/>
    <w:rsid w:val="00B03735"/>
    <w:rsid w:val="00B116E1"/>
    <w:rsid w:val="00B20F8F"/>
    <w:rsid w:val="00B21EF2"/>
    <w:rsid w:val="00B32B29"/>
    <w:rsid w:val="00B331D5"/>
    <w:rsid w:val="00B35A2E"/>
    <w:rsid w:val="00B43872"/>
    <w:rsid w:val="00B578B7"/>
    <w:rsid w:val="00B64550"/>
    <w:rsid w:val="00B957A8"/>
    <w:rsid w:val="00B96BFC"/>
    <w:rsid w:val="00BC645D"/>
    <w:rsid w:val="00BD47F1"/>
    <w:rsid w:val="00C261A3"/>
    <w:rsid w:val="00C5473A"/>
    <w:rsid w:val="00C616AE"/>
    <w:rsid w:val="00C648A0"/>
    <w:rsid w:val="00CA456A"/>
    <w:rsid w:val="00CB4AFB"/>
    <w:rsid w:val="00CF3A6A"/>
    <w:rsid w:val="00D0665F"/>
    <w:rsid w:val="00D1212D"/>
    <w:rsid w:val="00D157DB"/>
    <w:rsid w:val="00D513B0"/>
    <w:rsid w:val="00D77867"/>
    <w:rsid w:val="00D77FB3"/>
    <w:rsid w:val="00D82C1B"/>
    <w:rsid w:val="00D904FD"/>
    <w:rsid w:val="00D9454D"/>
    <w:rsid w:val="00D945E8"/>
    <w:rsid w:val="00DA07F9"/>
    <w:rsid w:val="00DA3D66"/>
    <w:rsid w:val="00DA4000"/>
    <w:rsid w:val="00DC6DAB"/>
    <w:rsid w:val="00DD0B59"/>
    <w:rsid w:val="00DD3314"/>
    <w:rsid w:val="00E1363E"/>
    <w:rsid w:val="00E203F3"/>
    <w:rsid w:val="00E628F9"/>
    <w:rsid w:val="00E81C43"/>
    <w:rsid w:val="00E86C1D"/>
    <w:rsid w:val="00E92D0E"/>
    <w:rsid w:val="00EA1A5C"/>
    <w:rsid w:val="00EA2C85"/>
    <w:rsid w:val="00EA3AE8"/>
    <w:rsid w:val="00EB50C6"/>
    <w:rsid w:val="00ED0A54"/>
    <w:rsid w:val="00ED3067"/>
    <w:rsid w:val="00F15276"/>
    <w:rsid w:val="00F1532B"/>
    <w:rsid w:val="00F479BD"/>
    <w:rsid w:val="00F47FB8"/>
    <w:rsid w:val="00F827C5"/>
    <w:rsid w:val="00F8422E"/>
    <w:rsid w:val="00F8444F"/>
    <w:rsid w:val="00F860EA"/>
    <w:rsid w:val="00F86FC7"/>
    <w:rsid w:val="00F96604"/>
    <w:rsid w:val="00FA42A5"/>
    <w:rsid w:val="00FC0D1C"/>
    <w:rsid w:val="00FC36BD"/>
    <w:rsid w:val="00FF58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2F8D"/>
    <w:pPr>
      <w:spacing w:after="0" w:line="240" w:lineRule="auto"/>
      <w:outlineLvl w:val="2"/>
    </w:pPr>
    <w:rPr>
      <w:rFonts w:ascii="Verdana" w:eastAsia="Times New Roman" w:hAnsi="Verdana"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FE"/>
    <w:rPr>
      <w:rFonts w:ascii="Tahoma" w:hAnsi="Tahoma" w:cs="Tahoma"/>
      <w:sz w:val="16"/>
      <w:szCs w:val="16"/>
    </w:rPr>
  </w:style>
  <w:style w:type="character" w:styleId="Hyperlink">
    <w:name w:val="Hyperlink"/>
    <w:rsid w:val="003157FE"/>
    <w:rPr>
      <w:color w:val="0000FF"/>
      <w:sz w:val="20"/>
      <w:u w:val="single"/>
    </w:rPr>
  </w:style>
  <w:style w:type="paragraph" w:styleId="ListParagraph">
    <w:name w:val="List Paragraph"/>
    <w:basedOn w:val="Normal"/>
    <w:uiPriority w:val="34"/>
    <w:qFormat/>
    <w:rsid w:val="002B4F97"/>
    <w:pPr>
      <w:ind w:left="720"/>
      <w:contextualSpacing/>
    </w:pPr>
  </w:style>
  <w:style w:type="paragraph" w:styleId="BodyText3">
    <w:name w:val="Body Text 3"/>
    <w:link w:val="BodyText3Char"/>
    <w:rsid w:val="007B768F"/>
    <w:pPr>
      <w:spacing w:after="0" w:line="240" w:lineRule="auto"/>
    </w:pPr>
    <w:rPr>
      <w:rFonts w:ascii="Times New Roman" w:eastAsia="ヒラギノ角ゴ Pro W3" w:hAnsi="Times New Roman" w:cs="Times New Roman"/>
      <w:color w:val="000000"/>
      <w:szCs w:val="20"/>
    </w:rPr>
  </w:style>
  <w:style w:type="character" w:customStyle="1" w:styleId="BodyText3Char">
    <w:name w:val="Body Text 3 Char"/>
    <w:basedOn w:val="DefaultParagraphFont"/>
    <w:link w:val="BodyText3"/>
    <w:rsid w:val="007B768F"/>
    <w:rPr>
      <w:rFonts w:ascii="Times New Roman" w:eastAsia="ヒラギノ角ゴ Pro W3" w:hAnsi="Times New Roman" w:cs="Times New Roman"/>
      <w:color w:val="000000"/>
      <w:szCs w:val="20"/>
    </w:rPr>
  </w:style>
  <w:style w:type="character" w:customStyle="1" w:styleId="Heading3Char">
    <w:name w:val="Heading 3 Char"/>
    <w:basedOn w:val="DefaultParagraphFont"/>
    <w:link w:val="Heading3"/>
    <w:uiPriority w:val="9"/>
    <w:rsid w:val="00A22F8D"/>
    <w:rPr>
      <w:rFonts w:ascii="Verdana" w:eastAsia="Times New Roman" w:hAnsi="Verdana" w:cs="Times New Roman"/>
      <w:b/>
      <w:bCs/>
      <w:sz w:val="16"/>
      <w:szCs w:val="16"/>
    </w:rPr>
  </w:style>
  <w:style w:type="paragraph" w:styleId="NormalWeb">
    <w:name w:val="Normal (Web)"/>
    <w:basedOn w:val="Normal"/>
    <w:uiPriority w:val="99"/>
    <w:unhideWhenUsed/>
    <w:rsid w:val="00A22F8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F8D"/>
    <w:rPr>
      <w:b/>
      <w:bCs/>
    </w:rPr>
  </w:style>
  <w:style w:type="character" w:styleId="Emphasis">
    <w:name w:val="Emphasis"/>
    <w:basedOn w:val="DefaultParagraphFont"/>
    <w:uiPriority w:val="20"/>
    <w:qFormat/>
    <w:rsid w:val="00A22F8D"/>
    <w:rPr>
      <w:i/>
      <w:iCs/>
    </w:rPr>
  </w:style>
  <w:style w:type="character" w:styleId="FollowedHyperlink">
    <w:name w:val="FollowedHyperlink"/>
    <w:basedOn w:val="DefaultParagraphFont"/>
    <w:uiPriority w:val="99"/>
    <w:semiHidden/>
    <w:unhideWhenUsed/>
    <w:rsid w:val="00E136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2F8D"/>
    <w:pPr>
      <w:spacing w:after="0" w:line="240" w:lineRule="auto"/>
      <w:outlineLvl w:val="2"/>
    </w:pPr>
    <w:rPr>
      <w:rFonts w:ascii="Verdana" w:eastAsia="Times New Roman" w:hAnsi="Verdana"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FE"/>
    <w:rPr>
      <w:rFonts w:ascii="Tahoma" w:hAnsi="Tahoma" w:cs="Tahoma"/>
      <w:sz w:val="16"/>
      <w:szCs w:val="16"/>
    </w:rPr>
  </w:style>
  <w:style w:type="character" w:styleId="Hyperlink">
    <w:name w:val="Hyperlink"/>
    <w:rsid w:val="003157FE"/>
    <w:rPr>
      <w:color w:val="0000FF"/>
      <w:sz w:val="20"/>
      <w:u w:val="single"/>
    </w:rPr>
  </w:style>
  <w:style w:type="paragraph" w:styleId="ListParagraph">
    <w:name w:val="List Paragraph"/>
    <w:basedOn w:val="Normal"/>
    <w:uiPriority w:val="34"/>
    <w:qFormat/>
    <w:rsid w:val="002B4F97"/>
    <w:pPr>
      <w:ind w:left="720"/>
      <w:contextualSpacing/>
    </w:pPr>
  </w:style>
  <w:style w:type="paragraph" w:styleId="BodyText3">
    <w:name w:val="Body Text 3"/>
    <w:link w:val="BodyText3Char"/>
    <w:rsid w:val="007B768F"/>
    <w:pPr>
      <w:spacing w:after="0" w:line="240" w:lineRule="auto"/>
    </w:pPr>
    <w:rPr>
      <w:rFonts w:ascii="Times New Roman" w:eastAsia="ヒラギノ角ゴ Pro W3" w:hAnsi="Times New Roman" w:cs="Times New Roman"/>
      <w:color w:val="000000"/>
      <w:szCs w:val="20"/>
    </w:rPr>
  </w:style>
  <w:style w:type="character" w:customStyle="1" w:styleId="BodyText3Char">
    <w:name w:val="Body Text 3 Char"/>
    <w:basedOn w:val="DefaultParagraphFont"/>
    <w:link w:val="BodyText3"/>
    <w:rsid w:val="007B768F"/>
    <w:rPr>
      <w:rFonts w:ascii="Times New Roman" w:eastAsia="ヒラギノ角ゴ Pro W3" w:hAnsi="Times New Roman" w:cs="Times New Roman"/>
      <w:color w:val="000000"/>
      <w:szCs w:val="20"/>
    </w:rPr>
  </w:style>
  <w:style w:type="character" w:customStyle="1" w:styleId="Heading3Char">
    <w:name w:val="Heading 3 Char"/>
    <w:basedOn w:val="DefaultParagraphFont"/>
    <w:link w:val="Heading3"/>
    <w:uiPriority w:val="9"/>
    <w:rsid w:val="00A22F8D"/>
    <w:rPr>
      <w:rFonts w:ascii="Verdana" w:eastAsia="Times New Roman" w:hAnsi="Verdana" w:cs="Times New Roman"/>
      <w:b/>
      <w:bCs/>
      <w:sz w:val="16"/>
      <w:szCs w:val="16"/>
    </w:rPr>
  </w:style>
  <w:style w:type="paragraph" w:styleId="NormalWeb">
    <w:name w:val="Normal (Web)"/>
    <w:basedOn w:val="Normal"/>
    <w:uiPriority w:val="99"/>
    <w:unhideWhenUsed/>
    <w:rsid w:val="00A22F8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F8D"/>
    <w:rPr>
      <w:b/>
      <w:bCs/>
    </w:rPr>
  </w:style>
  <w:style w:type="character" w:styleId="Emphasis">
    <w:name w:val="Emphasis"/>
    <w:basedOn w:val="DefaultParagraphFont"/>
    <w:uiPriority w:val="20"/>
    <w:qFormat/>
    <w:rsid w:val="00A22F8D"/>
    <w:rPr>
      <w:i/>
      <w:iCs/>
    </w:rPr>
  </w:style>
  <w:style w:type="character" w:styleId="FollowedHyperlink">
    <w:name w:val="FollowedHyperlink"/>
    <w:basedOn w:val="DefaultParagraphFont"/>
    <w:uiPriority w:val="99"/>
    <w:semiHidden/>
    <w:unhideWhenUsed/>
    <w:rsid w:val="00E136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452">
      <w:bodyDiv w:val="1"/>
      <w:marLeft w:val="0"/>
      <w:marRight w:val="0"/>
      <w:marTop w:val="0"/>
      <w:marBottom w:val="0"/>
      <w:divBdr>
        <w:top w:val="none" w:sz="0" w:space="0" w:color="auto"/>
        <w:left w:val="none" w:sz="0" w:space="0" w:color="auto"/>
        <w:bottom w:val="none" w:sz="0" w:space="0" w:color="auto"/>
        <w:right w:val="none" w:sz="0" w:space="0" w:color="auto"/>
      </w:divBdr>
    </w:div>
    <w:div w:id="24839068">
      <w:bodyDiv w:val="1"/>
      <w:marLeft w:val="0"/>
      <w:marRight w:val="0"/>
      <w:marTop w:val="0"/>
      <w:marBottom w:val="0"/>
      <w:divBdr>
        <w:top w:val="none" w:sz="0" w:space="0" w:color="auto"/>
        <w:left w:val="none" w:sz="0" w:space="0" w:color="auto"/>
        <w:bottom w:val="none" w:sz="0" w:space="0" w:color="auto"/>
        <w:right w:val="none" w:sz="0" w:space="0" w:color="auto"/>
      </w:divBdr>
    </w:div>
    <w:div w:id="103773998">
      <w:bodyDiv w:val="1"/>
      <w:marLeft w:val="0"/>
      <w:marRight w:val="0"/>
      <w:marTop w:val="0"/>
      <w:marBottom w:val="0"/>
      <w:divBdr>
        <w:top w:val="none" w:sz="0" w:space="0" w:color="auto"/>
        <w:left w:val="none" w:sz="0" w:space="0" w:color="auto"/>
        <w:bottom w:val="none" w:sz="0" w:space="0" w:color="auto"/>
        <w:right w:val="none" w:sz="0" w:space="0" w:color="auto"/>
      </w:divBdr>
      <w:divsChild>
        <w:div w:id="788012511">
          <w:marLeft w:val="0"/>
          <w:marRight w:val="0"/>
          <w:marTop w:val="0"/>
          <w:marBottom w:val="0"/>
          <w:divBdr>
            <w:top w:val="none" w:sz="0" w:space="0" w:color="auto"/>
            <w:left w:val="none" w:sz="0" w:space="0" w:color="auto"/>
            <w:bottom w:val="none" w:sz="0" w:space="0" w:color="auto"/>
            <w:right w:val="none" w:sz="0" w:space="0" w:color="auto"/>
          </w:divBdr>
          <w:divsChild>
            <w:div w:id="1113093643">
              <w:marLeft w:val="150"/>
              <w:marRight w:val="0"/>
              <w:marTop w:val="0"/>
              <w:marBottom w:val="0"/>
              <w:divBdr>
                <w:top w:val="none" w:sz="0" w:space="0" w:color="auto"/>
                <w:left w:val="none" w:sz="0" w:space="0" w:color="auto"/>
                <w:bottom w:val="none" w:sz="0" w:space="0" w:color="auto"/>
                <w:right w:val="none" w:sz="0" w:space="0" w:color="auto"/>
              </w:divBdr>
              <w:divsChild>
                <w:div w:id="1933391290">
                  <w:marLeft w:val="0"/>
                  <w:marRight w:val="0"/>
                  <w:marTop w:val="150"/>
                  <w:marBottom w:val="150"/>
                  <w:divBdr>
                    <w:top w:val="none" w:sz="0" w:space="0" w:color="auto"/>
                    <w:left w:val="none" w:sz="0" w:space="0" w:color="auto"/>
                    <w:bottom w:val="none" w:sz="0" w:space="0" w:color="auto"/>
                    <w:right w:val="none" w:sz="0" w:space="0" w:color="auto"/>
                  </w:divBdr>
                  <w:divsChild>
                    <w:div w:id="462382667">
                      <w:marLeft w:val="0"/>
                      <w:marRight w:val="0"/>
                      <w:marTop w:val="0"/>
                      <w:marBottom w:val="0"/>
                      <w:divBdr>
                        <w:top w:val="single" w:sz="6" w:space="4" w:color="auto"/>
                        <w:left w:val="single" w:sz="6" w:space="4" w:color="auto"/>
                        <w:bottom w:val="single" w:sz="6" w:space="4" w:color="auto"/>
                        <w:right w:val="single" w:sz="6" w:space="4" w:color="auto"/>
                      </w:divBdr>
                      <w:divsChild>
                        <w:div w:id="17894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295805">
      <w:bodyDiv w:val="1"/>
      <w:marLeft w:val="0"/>
      <w:marRight w:val="0"/>
      <w:marTop w:val="0"/>
      <w:marBottom w:val="0"/>
      <w:divBdr>
        <w:top w:val="none" w:sz="0" w:space="0" w:color="auto"/>
        <w:left w:val="none" w:sz="0" w:space="0" w:color="auto"/>
        <w:bottom w:val="none" w:sz="0" w:space="0" w:color="auto"/>
        <w:right w:val="none" w:sz="0" w:space="0" w:color="auto"/>
      </w:divBdr>
      <w:divsChild>
        <w:div w:id="448932631">
          <w:marLeft w:val="0"/>
          <w:marRight w:val="0"/>
          <w:marTop w:val="0"/>
          <w:marBottom w:val="0"/>
          <w:divBdr>
            <w:top w:val="none" w:sz="0" w:space="0" w:color="auto"/>
            <w:left w:val="none" w:sz="0" w:space="0" w:color="auto"/>
            <w:bottom w:val="none" w:sz="0" w:space="0" w:color="auto"/>
            <w:right w:val="none" w:sz="0" w:space="0" w:color="auto"/>
          </w:divBdr>
          <w:divsChild>
            <w:div w:id="860893005">
              <w:marLeft w:val="0"/>
              <w:marRight w:val="0"/>
              <w:marTop w:val="0"/>
              <w:marBottom w:val="0"/>
              <w:divBdr>
                <w:top w:val="none" w:sz="0" w:space="0" w:color="auto"/>
                <w:left w:val="none" w:sz="0" w:space="0" w:color="auto"/>
                <w:bottom w:val="none" w:sz="0" w:space="0" w:color="auto"/>
                <w:right w:val="none" w:sz="0" w:space="0" w:color="auto"/>
              </w:divBdr>
              <w:divsChild>
                <w:div w:id="20713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6086">
      <w:bodyDiv w:val="1"/>
      <w:marLeft w:val="0"/>
      <w:marRight w:val="0"/>
      <w:marTop w:val="0"/>
      <w:marBottom w:val="0"/>
      <w:divBdr>
        <w:top w:val="none" w:sz="0" w:space="0" w:color="auto"/>
        <w:left w:val="none" w:sz="0" w:space="0" w:color="auto"/>
        <w:bottom w:val="none" w:sz="0" w:space="0" w:color="auto"/>
        <w:right w:val="none" w:sz="0" w:space="0" w:color="auto"/>
      </w:divBdr>
      <w:divsChild>
        <w:div w:id="33122943">
          <w:marLeft w:val="0"/>
          <w:marRight w:val="0"/>
          <w:marTop w:val="0"/>
          <w:marBottom w:val="0"/>
          <w:divBdr>
            <w:top w:val="none" w:sz="0" w:space="0" w:color="auto"/>
            <w:left w:val="none" w:sz="0" w:space="0" w:color="auto"/>
            <w:bottom w:val="none" w:sz="0" w:space="0" w:color="auto"/>
            <w:right w:val="none" w:sz="0" w:space="0" w:color="auto"/>
          </w:divBdr>
          <w:divsChild>
            <w:div w:id="276070">
              <w:marLeft w:val="0"/>
              <w:marRight w:val="0"/>
              <w:marTop w:val="0"/>
              <w:marBottom w:val="0"/>
              <w:divBdr>
                <w:top w:val="none" w:sz="0" w:space="0" w:color="auto"/>
                <w:left w:val="none" w:sz="0" w:space="0" w:color="auto"/>
                <w:bottom w:val="none" w:sz="0" w:space="0" w:color="auto"/>
                <w:right w:val="none" w:sz="0" w:space="0" w:color="auto"/>
              </w:divBdr>
              <w:divsChild>
                <w:div w:id="591206895">
                  <w:marLeft w:val="0"/>
                  <w:marRight w:val="0"/>
                  <w:marTop w:val="0"/>
                  <w:marBottom w:val="0"/>
                  <w:divBdr>
                    <w:top w:val="none" w:sz="0" w:space="0" w:color="auto"/>
                    <w:left w:val="none" w:sz="0" w:space="0" w:color="auto"/>
                    <w:bottom w:val="none" w:sz="0" w:space="0" w:color="auto"/>
                    <w:right w:val="none" w:sz="0" w:space="0" w:color="auto"/>
                  </w:divBdr>
                  <w:divsChild>
                    <w:div w:id="1666667373">
                      <w:marLeft w:val="0"/>
                      <w:marRight w:val="0"/>
                      <w:marTop w:val="0"/>
                      <w:marBottom w:val="0"/>
                      <w:divBdr>
                        <w:top w:val="none" w:sz="0" w:space="0" w:color="auto"/>
                        <w:left w:val="none" w:sz="0" w:space="0" w:color="auto"/>
                        <w:bottom w:val="none" w:sz="0" w:space="0" w:color="auto"/>
                        <w:right w:val="none" w:sz="0" w:space="0" w:color="auto"/>
                      </w:divBdr>
                      <w:divsChild>
                        <w:div w:id="847596985">
                          <w:marLeft w:val="0"/>
                          <w:marRight w:val="0"/>
                          <w:marTop w:val="0"/>
                          <w:marBottom w:val="0"/>
                          <w:divBdr>
                            <w:top w:val="none" w:sz="0" w:space="0" w:color="auto"/>
                            <w:left w:val="none" w:sz="0" w:space="0" w:color="auto"/>
                            <w:bottom w:val="none" w:sz="0" w:space="0" w:color="auto"/>
                            <w:right w:val="none" w:sz="0" w:space="0" w:color="auto"/>
                          </w:divBdr>
                          <w:divsChild>
                            <w:div w:id="2035958880">
                              <w:marLeft w:val="0"/>
                              <w:marRight w:val="0"/>
                              <w:marTop w:val="0"/>
                              <w:marBottom w:val="0"/>
                              <w:divBdr>
                                <w:top w:val="none" w:sz="0" w:space="0" w:color="auto"/>
                                <w:left w:val="none" w:sz="0" w:space="0" w:color="auto"/>
                                <w:bottom w:val="none" w:sz="0" w:space="0" w:color="auto"/>
                                <w:right w:val="none" w:sz="0" w:space="0" w:color="auto"/>
                              </w:divBdr>
                              <w:divsChild>
                                <w:div w:id="840508191">
                                  <w:marLeft w:val="0"/>
                                  <w:marRight w:val="0"/>
                                  <w:marTop w:val="0"/>
                                  <w:marBottom w:val="0"/>
                                  <w:divBdr>
                                    <w:top w:val="none" w:sz="0" w:space="0" w:color="auto"/>
                                    <w:left w:val="none" w:sz="0" w:space="0" w:color="auto"/>
                                    <w:bottom w:val="none" w:sz="0" w:space="0" w:color="auto"/>
                                    <w:right w:val="none" w:sz="0" w:space="0" w:color="auto"/>
                                  </w:divBdr>
                                  <w:divsChild>
                                    <w:div w:id="161579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584433">
      <w:bodyDiv w:val="1"/>
      <w:marLeft w:val="0"/>
      <w:marRight w:val="0"/>
      <w:marTop w:val="0"/>
      <w:marBottom w:val="0"/>
      <w:divBdr>
        <w:top w:val="none" w:sz="0" w:space="0" w:color="auto"/>
        <w:left w:val="none" w:sz="0" w:space="0" w:color="auto"/>
        <w:bottom w:val="none" w:sz="0" w:space="0" w:color="auto"/>
        <w:right w:val="none" w:sz="0" w:space="0" w:color="auto"/>
      </w:divBdr>
      <w:divsChild>
        <w:div w:id="974601465">
          <w:marLeft w:val="0"/>
          <w:marRight w:val="0"/>
          <w:marTop w:val="0"/>
          <w:marBottom w:val="0"/>
          <w:divBdr>
            <w:top w:val="none" w:sz="0" w:space="0" w:color="auto"/>
            <w:left w:val="none" w:sz="0" w:space="0" w:color="auto"/>
            <w:bottom w:val="none" w:sz="0" w:space="0" w:color="auto"/>
            <w:right w:val="none" w:sz="0" w:space="0" w:color="auto"/>
          </w:divBdr>
          <w:divsChild>
            <w:div w:id="1898124658">
              <w:marLeft w:val="150"/>
              <w:marRight w:val="0"/>
              <w:marTop w:val="0"/>
              <w:marBottom w:val="0"/>
              <w:divBdr>
                <w:top w:val="none" w:sz="0" w:space="0" w:color="auto"/>
                <w:left w:val="none" w:sz="0" w:space="0" w:color="auto"/>
                <w:bottom w:val="none" w:sz="0" w:space="0" w:color="auto"/>
                <w:right w:val="none" w:sz="0" w:space="0" w:color="auto"/>
              </w:divBdr>
              <w:divsChild>
                <w:div w:id="2035500985">
                  <w:marLeft w:val="0"/>
                  <w:marRight w:val="0"/>
                  <w:marTop w:val="150"/>
                  <w:marBottom w:val="150"/>
                  <w:divBdr>
                    <w:top w:val="none" w:sz="0" w:space="0" w:color="auto"/>
                    <w:left w:val="none" w:sz="0" w:space="0" w:color="auto"/>
                    <w:bottom w:val="none" w:sz="0" w:space="0" w:color="auto"/>
                    <w:right w:val="none" w:sz="0" w:space="0" w:color="auto"/>
                  </w:divBdr>
                  <w:divsChild>
                    <w:div w:id="1680153989">
                      <w:marLeft w:val="0"/>
                      <w:marRight w:val="0"/>
                      <w:marTop w:val="0"/>
                      <w:marBottom w:val="0"/>
                      <w:divBdr>
                        <w:top w:val="single" w:sz="6" w:space="4" w:color="auto"/>
                        <w:left w:val="single" w:sz="6" w:space="4" w:color="auto"/>
                        <w:bottom w:val="single" w:sz="6" w:space="4" w:color="auto"/>
                        <w:right w:val="single" w:sz="6" w:space="4" w:color="auto"/>
                      </w:divBdr>
                      <w:divsChild>
                        <w:div w:id="20481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182476">
      <w:bodyDiv w:val="1"/>
      <w:marLeft w:val="0"/>
      <w:marRight w:val="0"/>
      <w:marTop w:val="0"/>
      <w:marBottom w:val="0"/>
      <w:divBdr>
        <w:top w:val="none" w:sz="0" w:space="0" w:color="auto"/>
        <w:left w:val="none" w:sz="0" w:space="0" w:color="auto"/>
        <w:bottom w:val="none" w:sz="0" w:space="0" w:color="auto"/>
        <w:right w:val="none" w:sz="0" w:space="0" w:color="auto"/>
      </w:divBdr>
      <w:divsChild>
        <w:div w:id="512260413">
          <w:marLeft w:val="0"/>
          <w:marRight w:val="0"/>
          <w:marTop w:val="0"/>
          <w:marBottom w:val="0"/>
          <w:divBdr>
            <w:top w:val="none" w:sz="0" w:space="0" w:color="auto"/>
            <w:left w:val="none" w:sz="0" w:space="0" w:color="auto"/>
            <w:bottom w:val="none" w:sz="0" w:space="0" w:color="auto"/>
            <w:right w:val="none" w:sz="0" w:space="0" w:color="auto"/>
          </w:divBdr>
          <w:divsChild>
            <w:div w:id="2074504884">
              <w:marLeft w:val="150"/>
              <w:marRight w:val="0"/>
              <w:marTop w:val="0"/>
              <w:marBottom w:val="0"/>
              <w:divBdr>
                <w:top w:val="none" w:sz="0" w:space="0" w:color="auto"/>
                <w:left w:val="none" w:sz="0" w:space="0" w:color="auto"/>
                <w:bottom w:val="none" w:sz="0" w:space="0" w:color="auto"/>
                <w:right w:val="none" w:sz="0" w:space="0" w:color="auto"/>
              </w:divBdr>
              <w:divsChild>
                <w:div w:id="1876262469">
                  <w:marLeft w:val="0"/>
                  <w:marRight w:val="0"/>
                  <w:marTop w:val="150"/>
                  <w:marBottom w:val="150"/>
                  <w:divBdr>
                    <w:top w:val="none" w:sz="0" w:space="0" w:color="auto"/>
                    <w:left w:val="none" w:sz="0" w:space="0" w:color="auto"/>
                    <w:bottom w:val="none" w:sz="0" w:space="0" w:color="auto"/>
                    <w:right w:val="none" w:sz="0" w:space="0" w:color="auto"/>
                  </w:divBdr>
                  <w:divsChild>
                    <w:div w:id="499661941">
                      <w:marLeft w:val="0"/>
                      <w:marRight w:val="0"/>
                      <w:marTop w:val="0"/>
                      <w:marBottom w:val="0"/>
                      <w:divBdr>
                        <w:top w:val="single" w:sz="6" w:space="4" w:color="auto"/>
                        <w:left w:val="single" w:sz="6" w:space="4" w:color="auto"/>
                        <w:bottom w:val="single" w:sz="6" w:space="4" w:color="auto"/>
                        <w:right w:val="single" w:sz="6" w:space="4" w:color="auto"/>
                      </w:divBdr>
                      <w:divsChild>
                        <w:div w:id="17684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153768">
      <w:bodyDiv w:val="1"/>
      <w:marLeft w:val="0"/>
      <w:marRight w:val="0"/>
      <w:marTop w:val="0"/>
      <w:marBottom w:val="0"/>
      <w:divBdr>
        <w:top w:val="none" w:sz="0" w:space="0" w:color="auto"/>
        <w:left w:val="none" w:sz="0" w:space="0" w:color="auto"/>
        <w:bottom w:val="none" w:sz="0" w:space="0" w:color="auto"/>
        <w:right w:val="none" w:sz="0" w:space="0" w:color="auto"/>
      </w:divBdr>
      <w:divsChild>
        <w:div w:id="1857037930">
          <w:marLeft w:val="0"/>
          <w:marRight w:val="0"/>
          <w:marTop w:val="0"/>
          <w:marBottom w:val="0"/>
          <w:divBdr>
            <w:top w:val="none" w:sz="0" w:space="0" w:color="auto"/>
            <w:left w:val="none" w:sz="0" w:space="0" w:color="auto"/>
            <w:bottom w:val="none" w:sz="0" w:space="0" w:color="auto"/>
            <w:right w:val="none" w:sz="0" w:space="0" w:color="auto"/>
          </w:divBdr>
          <w:divsChild>
            <w:div w:id="165832083">
              <w:marLeft w:val="150"/>
              <w:marRight w:val="0"/>
              <w:marTop w:val="0"/>
              <w:marBottom w:val="0"/>
              <w:divBdr>
                <w:top w:val="none" w:sz="0" w:space="0" w:color="auto"/>
                <w:left w:val="none" w:sz="0" w:space="0" w:color="auto"/>
                <w:bottom w:val="none" w:sz="0" w:space="0" w:color="auto"/>
                <w:right w:val="none" w:sz="0" w:space="0" w:color="auto"/>
              </w:divBdr>
              <w:divsChild>
                <w:div w:id="1159619822">
                  <w:marLeft w:val="0"/>
                  <w:marRight w:val="0"/>
                  <w:marTop w:val="150"/>
                  <w:marBottom w:val="150"/>
                  <w:divBdr>
                    <w:top w:val="none" w:sz="0" w:space="0" w:color="auto"/>
                    <w:left w:val="none" w:sz="0" w:space="0" w:color="auto"/>
                    <w:bottom w:val="none" w:sz="0" w:space="0" w:color="auto"/>
                    <w:right w:val="none" w:sz="0" w:space="0" w:color="auto"/>
                  </w:divBdr>
                  <w:divsChild>
                    <w:div w:id="1252936401">
                      <w:marLeft w:val="0"/>
                      <w:marRight w:val="0"/>
                      <w:marTop w:val="0"/>
                      <w:marBottom w:val="0"/>
                      <w:divBdr>
                        <w:top w:val="single" w:sz="6" w:space="4" w:color="auto"/>
                        <w:left w:val="single" w:sz="6" w:space="4" w:color="auto"/>
                        <w:bottom w:val="single" w:sz="6" w:space="4" w:color="auto"/>
                        <w:right w:val="single" w:sz="6" w:space="4" w:color="auto"/>
                      </w:divBdr>
                      <w:divsChild>
                        <w:div w:id="5193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1515">
      <w:bodyDiv w:val="1"/>
      <w:marLeft w:val="0"/>
      <w:marRight w:val="0"/>
      <w:marTop w:val="0"/>
      <w:marBottom w:val="0"/>
      <w:divBdr>
        <w:top w:val="none" w:sz="0" w:space="0" w:color="auto"/>
        <w:left w:val="none" w:sz="0" w:space="0" w:color="auto"/>
        <w:bottom w:val="none" w:sz="0" w:space="0" w:color="auto"/>
        <w:right w:val="none" w:sz="0" w:space="0" w:color="auto"/>
      </w:divBdr>
      <w:divsChild>
        <w:div w:id="1943028816">
          <w:marLeft w:val="0"/>
          <w:marRight w:val="0"/>
          <w:marTop w:val="0"/>
          <w:marBottom w:val="0"/>
          <w:divBdr>
            <w:top w:val="none" w:sz="0" w:space="0" w:color="auto"/>
            <w:left w:val="single" w:sz="6" w:space="0" w:color="CCCCCC"/>
            <w:bottom w:val="none" w:sz="0" w:space="0" w:color="auto"/>
            <w:right w:val="single" w:sz="6" w:space="0" w:color="CCCCCC"/>
          </w:divBdr>
          <w:divsChild>
            <w:div w:id="1712531689">
              <w:marLeft w:val="150"/>
              <w:marRight w:val="150"/>
              <w:marTop w:val="0"/>
              <w:marBottom w:val="0"/>
              <w:divBdr>
                <w:top w:val="none" w:sz="0" w:space="0" w:color="auto"/>
                <w:left w:val="none" w:sz="0" w:space="0" w:color="auto"/>
                <w:bottom w:val="none" w:sz="0" w:space="0" w:color="auto"/>
                <w:right w:val="none" w:sz="0" w:space="0" w:color="auto"/>
              </w:divBdr>
              <w:divsChild>
                <w:div w:id="1753695139">
                  <w:marLeft w:val="150"/>
                  <w:marRight w:val="150"/>
                  <w:marTop w:val="0"/>
                  <w:marBottom w:val="0"/>
                  <w:divBdr>
                    <w:top w:val="none" w:sz="0" w:space="0" w:color="auto"/>
                    <w:left w:val="none" w:sz="0" w:space="0" w:color="auto"/>
                    <w:bottom w:val="none" w:sz="0" w:space="0" w:color="auto"/>
                    <w:right w:val="none" w:sz="0" w:space="0" w:color="auto"/>
                  </w:divBdr>
                  <w:divsChild>
                    <w:div w:id="145901342">
                      <w:marLeft w:val="150"/>
                      <w:marRight w:val="150"/>
                      <w:marTop w:val="0"/>
                      <w:marBottom w:val="0"/>
                      <w:divBdr>
                        <w:top w:val="none" w:sz="0" w:space="0" w:color="auto"/>
                        <w:left w:val="none" w:sz="0" w:space="0" w:color="auto"/>
                        <w:bottom w:val="none" w:sz="0" w:space="0" w:color="auto"/>
                        <w:right w:val="none" w:sz="0" w:space="0" w:color="auto"/>
                      </w:divBdr>
                      <w:divsChild>
                        <w:div w:id="2099905286">
                          <w:marLeft w:val="0"/>
                          <w:marRight w:val="0"/>
                          <w:marTop w:val="312"/>
                          <w:marBottom w:val="0"/>
                          <w:divBdr>
                            <w:top w:val="none" w:sz="0" w:space="0" w:color="auto"/>
                            <w:left w:val="none" w:sz="0" w:space="0" w:color="auto"/>
                            <w:bottom w:val="none" w:sz="0" w:space="0" w:color="auto"/>
                            <w:right w:val="none" w:sz="0" w:space="0" w:color="auto"/>
                          </w:divBdr>
                          <w:divsChild>
                            <w:div w:id="557979089">
                              <w:marLeft w:val="675"/>
                              <w:marRight w:val="825"/>
                              <w:marTop w:val="0"/>
                              <w:marBottom w:val="255"/>
                              <w:divBdr>
                                <w:top w:val="none" w:sz="0" w:space="0" w:color="auto"/>
                                <w:left w:val="none" w:sz="0" w:space="0" w:color="auto"/>
                                <w:bottom w:val="none" w:sz="0" w:space="0" w:color="auto"/>
                                <w:right w:val="none" w:sz="0" w:space="0" w:color="auto"/>
                              </w:divBdr>
                              <w:divsChild>
                                <w:div w:id="2092072129">
                                  <w:marLeft w:val="0"/>
                                  <w:marRight w:val="0"/>
                                  <w:marTop w:val="0"/>
                                  <w:marBottom w:val="0"/>
                                  <w:divBdr>
                                    <w:top w:val="single" w:sz="6" w:space="4" w:color="666666"/>
                                    <w:left w:val="single" w:sz="2" w:space="4" w:color="666666"/>
                                    <w:bottom w:val="single" w:sz="6" w:space="4" w:color="666666"/>
                                    <w:right w:val="single" w:sz="2" w:space="4" w:color="666666"/>
                                  </w:divBdr>
                                </w:div>
                              </w:divsChild>
                            </w:div>
                          </w:divsChild>
                        </w:div>
                      </w:divsChild>
                    </w:div>
                  </w:divsChild>
                </w:div>
              </w:divsChild>
            </w:div>
          </w:divsChild>
        </w:div>
      </w:divsChild>
    </w:div>
    <w:div w:id="1532647897">
      <w:bodyDiv w:val="1"/>
      <w:marLeft w:val="0"/>
      <w:marRight w:val="0"/>
      <w:marTop w:val="0"/>
      <w:marBottom w:val="0"/>
      <w:divBdr>
        <w:top w:val="none" w:sz="0" w:space="0" w:color="auto"/>
        <w:left w:val="none" w:sz="0" w:space="0" w:color="auto"/>
        <w:bottom w:val="none" w:sz="0" w:space="0" w:color="auto"/>
        <w:right w:val="none" w:sz="0" w:space="0" w:color="auto"/>
      </w:divBdr>
      <w:divsChild>
        <w:div w:id="585773779">
          <w:marLeft w:val="0"/>
          <w:marRight w:val="0"/>
          <w:marTop w:val="0"/>
          <w:marBottom w:val="0"/>
          <w:divBdr>
            <w:top w:val="none" w:sz="0" w:space="0" w:color="auto"/>
            <w:left w:val="none" w:sz="0" w:space="0" w:color="auto"/>
            <w:bottom w:val="none" w:sz="0" w:space="0" w:color="auto"/>
            <w:right w:val="none" w:sz="0" w:space="0" w:color="auto"/>
          </w:divBdr>
          <w:divsChild>
            <w:div w:id="308899642">
              <w:marLeft w:val="150"/>
              <w:marRight w:val="0"/>
              <w:marTop w:val="0"/>
              <w:marBottom w:val="0"/>
              <w:divBdr>
                <w:top w:val="none" w:sz="0" w:space="0" w:color="auto"/>
                <w:left w:val="none" w:sz="0" w:space="0" w:color="auto"/>
                <w:bottom w:val="none" w:sz="0" w:space="0" w:color="auto"/>
                <w:right w:val="none" w:sz="0" w:space="0" w:color="auto"/>
              </w:divBdr>
              <w:divsChild>
                <w:div w:id="174421130">
                  <w:marLeft w:val="0"/>
                  <w:marRight w:val="0"/>
                  <w:marTop w:val="150"/>
                  <w:marBottom w:val="150"/>
                  <w:divBdr>
                    <w:top w:val="none" w:sz="0" w:space="0" w:color="auto"/>
                    <w:left w:val="none" w:sz="0" w:space="0" w:color="auto"/>
                    <w:bottom w:val="none" w:sz="0" w:space="0" w:color="auto"/>
                    <w:right w:val="none" w:sz="0" w:space="0" w:color="auto"/>
                  </w:divBdr>
                  <w:divsChild>
                    <w:div w:id="904800576">
                      <w:marLeft w:val="0"/>
                      <w:marRight w:val="0"/>
                      <w:marTop w:val="0"/>
                      <w:marBottom w:val="0"/>
                      <w:divBdr>
                        <w:top w:val="single" w:sz="6" w:space="4" w:color="auto"/>
                        <w:left w:val="single" w:sz="6" w:space="4" w:color="auto"/>
                        <w:bottom w:val="single" w:sz="6" w:space="4" w:color="auto"/>
                        <w:right w:val="single" w:sz="6" w:space="4" w:color="auto"/>
                      </w:divBdr>
                      <w:divsChild>
                        <w:div w:id="5872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632882">
      <w:bodyDiv w:val="1"/>
      <w:marLeft w:val="0"/>
      <w:marRight w:val="0"/>
      <w:marTop w:val="0"/>
      <w:marBottom w:val="0"/>
      <w:divBdr>
        <w:top w:val="none" w:sz="0" w:space="0" w:color="auto"/>
        <w:left w:val="none" w:sz="0" w:space="0" w:color="auto"/>
        <w:bottom w:val="none" w:sz="0" w:space="0" w:color="auto"/>
        <w:right w:val="none" w:sz="0" w:space="0" w:color="auto"/>
      </w:divBdr>
      <w:divsChild>
        <w:div w:id="100030036">
          <w:marLeft w:val="0"/>
          <w:marRight w:val="0"/>
          <w:marTop w:val="0"/>
          <w:marBottom w:val="0"/>
          <w:divBdr>
            <w:top w:val="none" w:sz="0" w:space="0" w:color="auto"/>
            <w:left w:val="none" w:sz="0" w:space="0" w:color="auto"/>
            <w:bottom w:val="none" w:sz="0" w:space="0" w:color="auto"/>
            <w:right w:val="none" w:sz="0" w:space="0" w:color="auto"/>
          </w:divBdr>
          <w:divsChild>
            <w:div w:id="1515726170">
              <w:marLeft w:val="150"/>
              <w:marRight w:val="0"/>
              <w:marTop w:val="0"/>
              <w:marBottom w:val="0"/>
              <w:divBdr>
                <w:top w:val="none" w:sz="0" w:space="0" w:color="auto"/>
                <w:left w:val="none" w:sz="0" w:space="0" w:color="auto"/>
                <w:bottom w:val="none" w:sz="0" w:space="0" w:color="auto"/>
                <w:right w:val="none" w:sz="0" w:space="0" w:color="auto"/>
              </w:divBdr>
              <w:divsChild>
                <w:div w:id="1278482845">
                  <w:marLeft w:val="0"/>
                  <w:marRight w:val="0"/>
                  <w:marTop w:val="150"/>
                  <w:marBottom w:val="150"/>
                  <w:divBdr>
                    <w:top w:val="none" w:sz="0" w:space="0" w:color="auto"/>
                    <w:left w:val="none" w:sz="0" w:space="0" w:color="auto"/>
                    <w:bottom w:val="none" w:sz="0" w:space="0" w:color="auto"/>
                    <w:right w:val="none" w:sz="0" w:space="0" w:color="auto"/>
                  </w:divBdr>
                  <w:divsChild>
                    <w:div w:id="2089769492">
                      <w:marLeft w:val="0"/>
                      <w:marRight w:val="0"/>
                      <w:marTop w:val="0"/>
                      <w:marBottom w:val="0"/>
                      <w:divBdr>
                        <w:top w:val="single" w:sz="6" w:space="4" w:color="auto"/>
                        <w:left w:val="single" w:sz="6" w:space="4" w:color="auto"/>
                        <w:bottom w:val="single" w:sz="6" w:space="4" w:color="auto"/>
                        <w:right w:val="single" w:sz="6" w:space="4" w:color="auto"/>
                      </w:divBdr>
                      <w:divsChild>
                        <w:div w:id="10607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19206">
      <w:bodyDiv w:val="1"/>
      <w:marLeft w:val="0"/>
      <w:marRight w:val="0"/>
      <w:marTop w:val="0"/>
      <w:marBottom w:val="0"/>
      <w:divBdr>
        <w:top w:val="none" w:sz="0" w:space="0" w:color="auto"/>
        <w:left w:val="none" w:sz="0" w:space="0" w:color="auto"/>
        <w:bottom w:val="none" w:sz="0" w:space="0" w:color="auto"/>
        <w:right w:val="none" w:sz="0" w:space="0" w:color="auto"/>
      </w:divBdr>
    </w:div>
    <w:div w:id="1830369816">
      <w:bodyDiv w:val="1"/>
      <w:marLeft w:val="0"/>
      <w:marRight w:val="0"/>
      <w:marTop w:val="0"/>
      <w:marBottom w:val="0"/>
      <w:divBdr>
        <w:top w:val="none" w:sz="0" w:space="0" w:color="auto"/>
        <w:left w:val="none" w:sz="0" w:space="0" w:color="auto"/>
        <w:bottom w:val="none" w:sz="0" w:space="0" w:color="auto"/>
        <w:right w:val="none" w:sz="0" w:space="0" w:color="auto"/>
      </w:divBdr>
      <w:divsChild>
        <w:div w:id="581182956">
          <w:marLeft w:val="0"/>
          <w:marRight w:val="0"/>
          <w:marTop w:val="0"/>
          <w:marBottom w:val="0"/>
          <w:divBdr>
            <w:top w:val="none" w:sz="0" w:space="0" w:color="auto"/>
            <w:left w:val="none" w:sz="0" w:space="0" w:color="auto"/>
            <w:bottom w:val="none" w:sz="0" w:space="0" w:color="auto"/>
            <w:right w:val="none" w:sz="0" w:space="0" w:color="auto"/>
          </w:divBdr>
          <w:divsChild>
            <w:div w:id="623393690">
              <w:marLeft w:val="150"/>
              <w:marRight w:val="0"/>
              <w:marTop w:val="0"/>
              <w:marBottom w:val="0"/>
              <w:divBdr>
                <w:top w:val="none" w:sz="0" w:space="0" w:color="auto"/>
                <w:left w:val="none" w:sz="0" w:space="0" w:color="auto"/>
                <w:bottom w:val="none" w:sz="0" w:space="0" w:color="auto"/>
                <w:right w:val="none" w:sz="0" w:space="0" w:color="auto"/>
              </w:divBdr>
              <w:divsChild>
                <w:div w:id="309361360">
                  <w:marLeft w:val="0"/>
                  <w:marRight w:val="0"/>
                  <w:marTop w:val="150"/>
                  <w:marBottom w:val="150"/>
                  <w:divBdr>
                    <w:top w:val="none" w:sz="0" w:space="0" w:color="auto"/>
                    <w:left w:val="none" w:sz="0" w:space="0" w:color="auto"/>
                    <w:bottom w:val="none" w:sz="0" w:space="0" w:color="auto"/>
                    <w:right w:val="none" w:sz="0" w:space="0" w:color="auto"/>
                  </w:divBdr>
                  <w:divsChild>
                    <w:div w:id="898521308">
                      <w:marLeft w:val="0"/>
                      <w:marRight w:val="0"/>
                      <w:marTop w:val="0"/>
                      <w:marBottom w:val="0"/>
                      <w:divBdr>
                        <w:top w:val="single" w:sz="6" w:space="4" w:color="auto"/>
                        <w:left w:val="single" w:sz="6" w:space="4" w:color="auto"/>
                        <w:bottom w:val="single" w:sz="6" w:space="4" w:color="auto"/>
                        <w:right w:val="single" w:sz="6" w:space="4" w:color="auto"/>
                      </w:divBdr>
                      <w:divsChild>
                        <w:div w:id="7285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09296">
      <w:bodyDiv w:val="1"/>
      <w:marLeft w:val="0"/>
      <w:marRight w:val="0"/>
      <w:marTop w:val="0"/>
      <w:marBottom w:val="0"/>
      <w:divBdr>
        <w:top w:val="none" w:sz="0" w:space="0" w:color="auto"/>
        <w:left w:val="none" w:sz="0" w:space="0" w:color="auto"/>
        <w:bottom w:val="none" w:sz="0" w:space="0" w:color="auto"/>
        <w:right w:val="none" w:sz="0" w:space="0" w:color="auto"/>
      </w:divBdr>
      <w:divsChild>
        <w:div w:id="1937595938">
          <w:marLeft w:val="0"/>
          <w:marRight w:val="0"/>
          <w:marTop w:val="0"/>
          <w:marBottom w:val="0"/>
          <w:divBdr>
            <w:top w:val="none" w:sz="0" w:space="0" w:color="auto"/>
            <w:left w:val="none" w:sz="0" w:space="0" w:color="auto"/>
            <w:bottom w:val="none" w:sz="0" w:space="0" w:color="auto"/>
            <w:right w:val="none" w:sz="0" w:space="0" w:color="auto"/>
          </w:divBdr>
          <w:divsChild>
            <w:div w:id="208224073">
              <w:marLeft w:val="150"/>
              <w:marRight w:val="0"/>
              <w:marTop w:val="0"/>
              <w:marBottom w:val="0"/>
              <w:divBdr>
                <w:top w:val="none" w:sz="0" w:space="0" w:color="auto"/>
                <w:left w:val="none" w:sz="0" w:space="0" w:color="auto"/>
                <w:bottom w:val="none" w:sz="0" w:space="0" w:color="auto"/>
                <w:right w:val="none" w:sz="0" w:space="0" w:color="auto"/>
              </w:divBdr>
              <w:divsChild>
                <w:div w:id="401025924">
                  <w:marLeft w:val="0"/>
                  <w:marRight w:val="0"/>
                  <w:marTop w:val="150"/>
                  <w:marBottom w:val="150"/>
                  <w:divBdr>
                    <w:top w:val="none" w:sz="0" w:space="0" w:color="auto"/>
                    <w:left w:val="none" w:sz="0" w:space="0" w:color="auto"/>
                    <w:bottom w:val="none" w:sz="0" w:space="0" w:color="auto"/>
                    <w:right w:val="none" w:sz="0" w:space="0" w:color="auto"/>
                  </w:divBdr>
                  <w:divsChild>
                    <w:div w:id="1108962022">
                      <w:marLeft w:val="0"/>
                      <w:marRight w:val="0"/>
                      <w:marTop w:val="0"/>
                      <w:marBottom w:val="0"/>
                      <w:divBdr>
                        <w:top w:val="single" w:sz="6" w:space="4" w:color="auto"/>
                        <w:left w:val="single" w:sz="6" w:space="4" w:color="auto"/>
                        <w:bottom w:val="single" w:sz="6" w:space="4" w:color="auto"/>
                        <w:right w:val="single" w:sz="6" w:space="4" w:color="auto"/>
                      </w:divBdr>
                      <w:divsChild>
                        <w:div w:id="15202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871050">
      <w:bodyDiv w:val="1"/>
      <w:marLeft w:val="0"/>
      <w:marRight w:val="0"/>
      <w:marTop w:val="0"/>
      <w:marBottom w:val="0"/>
      <w:divBdr>
        <w:top w:val="none" w:sz="0" w:space="0" w:color="auto"/>
        <w:left w:val="none" w:sz="0" w:space="0" w:color="auto"/>
        <w:bottom w:val="none" w:sz="0" w:space="0" w:color="auto"/>
        <w:right w:val="none" w:sz="0" w:space="0" w:color="auto"/>
      </w:divBdr>
      <w:divsChild>
        <w:div w:id="1794055016">
          <w:marLeft w:val="0"/>
          <w:marRight w:val="0"/>
          <w:marTop w:val="0"/>
          <w:marBottom w:val="0"/>
          <w:divBdr>
            <w:top w:val="none" w:sz="0" w:space="0" w:color="auto"/>
            <w:left w:val="none" w:sz="0" w:space="0" w:color="auto"/>
            <w:bottom w:val="none" w:sz="0" w:space="0" w:color="auto"/>
            <w:right w:val="none" w:sz="0" w:space="0" w:color="auto"/>
          </w:divBdr>
          <w:divsChild>
            <w:div w:id="1820994005">
              <w:marLeft w:val="150"/>
              <w:marRight w:val="0"/>
              <w:marTop w:val="0"/>
              <w:marBottom w:val="0"/>
              <w:divBdr>
                <w:top w:val="none" w:sz="0" w:space="0" w:color="auto"/>
                <w:left w:val="none" w:sz="0" w:space="0" w:color="auto"/>
                <w:bottom w:val="none" w:sz="0" w:space="0" w:color="auto"/>
                <w:right w:val="none" w:sz="0" w:space="0" w:color="auto"/>
              </w:divBdr>
              <w:divsChild>
                <w:div w:id="1408647356">
                  <w:marLeft w:val="0"/>
                  <w:marRight w:val="0"/>
                  <w:marTop w:val="150"/>
                  <w:marBottom w:val="150"/>
                  <w:divBdr>
                    <w:top w:val="none" w:sz="0" w:space="0" w:color="auto"/>
                    <w:left w:val="none" w:sz="0" w:space="0" w:color="auto"/>
                    <w:bottom w:val="none" w:sz="0" w:space="0" w:color="auto"/>
                    <w:right w:val="none" w:sz="0" w:space="0" w:color="auto"/>
                  </w:divBdr>
                  <w:divsChild>
                    <w:div w:id="778985684">
                      <w:marLeft w:val="0"/>
                      <w:marRight w:val="0"/>
                      <w:marTop w:val="0"/>
                      <w:marBottom w:val="0"/>
                      <w:divBdr>
                        <w:top w:val="single" w:sz="6" w:space="4" w:color="auto"/>
                        <w:left w:val="single" w:sz="6" w:space="4" w:color="auto"/>
                        <w:bottom w:val="single" w:sz="6" w:space="4" w:color="auto"/>
                        <w:right w:val="single" w:sz="6" w:space="4" w:color="auto"/>
                      </w:divBdr>
                      <w:divsChild>
                        <w:div w:id="21168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72101">
      <w:bodyDiv w:val="1"/>
      <w:marLeft w:val="0"/>
      <w:marRight w:val="0"/>
      <w:marTop w:val="0"/>
      <w:marBottom w:val="0"/>
      <w:divBdr>
        <w:top w:val="none" w:sz="0" w:space="0" w:color="auto"/>
        <w:left w:val="none" w:sz="0" w:space="0" w:color="auto"/>
        <w:bottom w:val="none" w:sz="0" w:space="0" w:color="auto"/>
        <w:right w:val="none" w:sz="0" w:space="0" w:color="auto"/>
      </w:divBdr>
      <w:divsChild>
        <w:div w:id="1931742896">
          <w:marLeft w:val="0"/>
          <w:marRight w:val="0"/>
          <w:marTop w:val="0"/>
          <w:marBottom w:val="0"/>
          <w:divBdr>
            <w:top w:val="none" w:sz="0" w:space="0" w:color="auto"/>
            <w:left w:val="none" w:sz="0" w:space="0" w:color="auto"/>
            <w:bottom w:val="none" w:sz="0" w:space="0" w:color="auto"/>
            <w:right w:val="none" w:sz="0" w:space="0" w:color="auto"/>
          </w:divBdr>
          <w:divsChild>
            <w:div w:id="66265010">
              <w:marLeft w:val="150"/>
              <w:marRight w:val="0"/>
              <w:marTop w:val="0"/>
              <w:marBottom w:val="0"/>
              <w:divBdr>
                <w:top w:val="none" w:sz="0" w:space="0" w:color="auto"/>
                <w:left w:val="none" w:sz="0" w:space="0" w:color="auto"/>
                <w:bottom w:val="none" w:sz="0" w:space="0" w:color="auto"/>
                <w:right w:val="none" w:sz="0" w:space="0" w:color="auto"/>
              </w:divBdr>
              <w:divsChild>
                <w:div w:id="2115244063">
                  <w:marLeft w:val="0"/>
                  <w:marRight w:val="0"/>
                  <w:marTop w:val="150"/>
                  <w:marBottom w:val="150"/>
                  <w:divBdr>
                    <w:top w:val="none" w:sz="0" w:space="0" w:color="auto"/>
                    <w:left w:val="none" w:sz="0" w:space="0" w:color="auto"/>
                    <w:bottom w:val="none" w:sz="0" w:space="0" w:color="auto"/>
                    <w:right w:val="none" w:sz="0" w:space="0" w:color="auto"/>
                  </w:divBdr>
                  <w:divsChild>
                    <w:div w:id="1095714921">
                      <w:marLeft w:val="0"/>
                      <w:marRight w:val="0"/>
                      <w:marTop w:val="0"/>
                      <w:marBottom w:val="0"/>
                      <w:divBdr>
                        <w:top w:val="single" w:sz="6" w:space="4" w:color="auto"/>
                        <w:left w:val="single" w:sz="6" w:space="4" w:color="auto"/>
                        <w:bottom w:val="single" w:sz="6" w:space="4" w:color="auto"/>
                        <w:right w:val="single" w:sz="6" w:space="4" w:color="auto"/>
                      </w:divBdr>
                      <w:divsChild>
                        <w:div w:id="5640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eeb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eebc.org/" TargetMode="External"/><Relationship Id="rId12" Type="http://schemas.openxmlformats.org/officeDocument/2006/relationships/hyperlink" Target="mailto:sue@neebc.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neeb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ebc.memberclicks.net/index.php?option=com_mc&amp;view=formlogin&amp;form=160593&amp;return=L2luZGV4LnBocD9vcHRpb249Y29tX21jJnZpZXc9bWMmbWNpZD1mb3JtXzE2MDU5Mz9zZXJ2SWQ9NDA1OCZvcHRpb249Y29tX21jJnZpZXc9bWMmbWNpZD1mb3JtXzE2MDU5Mw==" TargetMode="External"/><Relationship Id="rId5" Type="http://schemas.openxmlformats.org/officeDocument/2006/relationships/settings" Target="settings.xml"/><Relationship Id="rId15" Type="http://schemas.openxmlformats.org/officeDocument/2006/relationships/hyperlink" Target="%20http:/www.linkedin.com/groups/NEEBC-1605507/about" TargetMode="External"/><Relationship Id="rId10" Type="http://schemas.openxmlformats.org/officeDocument/2006/relationships/hyperlink" Target="http://www.neebc.org" TargetMode="External"/><Relationship Id="rId4" Type="http://schemas.microsoft.com/office/2007/relationships/stylesWithEffects" Target="stylesWithEffects.xml"/><Relationship Id="rId9" Type="http://schemas.openxmlformats.org/officeDocument/2006/relationships/hyperlink" Target="mailto:Melissa@essentiamarketingandpr.com" TargetMode="External"/><Relationship Id="rId14" Type="http://schemas.openxmlformats.org/officeDocument/2006/relationships/hyperlink" Target="https://www.facebook.com/Nee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5471E-05EF-410C-BB0F-427DA2C0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25</cp:revision>
  <cp:lastPrinted>2014-03-14T15:15:00Z</cp:lastPrinted>
  <dcterms:created xsi:type="dcterms:W3CDTF">2014-03-05T15:38:00Z</dcterms:created>
  <dcterms:modified xsi:type="dcterms:W3CDTF">2014-03-17T19:31:00Z</dcterms:modified>
</cp:coreProperties>
</file>